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2"/>
        <w:tblW w:w="4886" w:type="pct"/>
        <w:tblLayout w:type="fixed"/>
        <w:tblLook w:val="04A0" w:firstRow="1" w:lastRow="0" w:firstColumn="1" w:lastColumn="0" w:noHBand="0" w:noVBand="1"/>
      </w:tblPr>
      <w:tblGrid>
        <w:gridCol w:w="4049"/>
        <w:gridCol w:w="1620"/>
        <w:gridCol w:w="4392"/>
      </w:tblGrid>
      <w:tr w:rsidR="00EA4B6A" w:rsidRPr="00304022" w14:paraId="22B2EAB7" w14:textId="77777777" w:rsidTr="00EA4B6A">
        <w:trPr>
          <w:trHeight w:val="837"/>
        </w:trPr>
        <w:tc>
          <w:tcPr>
            <w:tcW w:w="4050" w:type="dxa"/>
            <w:vAlign w:val="center"/>
          </w:tcPr>
          <w:p w14:paraId="4B64BBB0" w14:textId="2CC5E5CB" w:rsidR="00EA4B6A" w:rsidRPr="00304022" w:rsidRDefault="00384DF8" w:rsidP="00392252">
            <w:pPr>
              <w:rPr>
                <w:rFonts w:cs="Arial"/>
                <w:b/>
                <w:szCs w:val="20"/>
              </w:rPr>
            </w:pPr>
            <w:r>
              <w:rPr>
                <w:rFonts w:cs="Arial"/>
                <w:noProof/>
              </w:rPr>
              <w:pict w14:anchorId="6C5C5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65.25pt;visibility:visible;mso-wrap-style:square">
                  <v:imagedata r:id="rId12" o:title=""/>
                </v:shape>
              </w:pict>
            </w:r>
          </w:p>
        </w:tc>
        <w:tc>
          <w:tcPr>
            <w:tcW w:w="1620" w:type="dxa"/>
            <w:vAlign w:val="center"/>
          </w:tcPr>
          <w:p w14:paraId="728130A4" w14:textId="2B8A328A" w:rsidR="00EA4B6A" w:rsidRPr="00304022" w:rsidRDefault="00384DF8" w:rsidP="00392252">
            <w:pPr>
              <w:jc w:val="center"/>
              <w:rPr>
                <w:rFonts w:cs="Arial"/>
              </w:rPr>
            </w:pPr>
            <w:r>
              <w:rPr>
                <w:noProof/>
              </w:rPr>
              <w:pict w14:anchorId="13A13C12">
                <v:shape id="Picture 1" o:spid="_x0000_i1026" type="#_x0000_t75" alt="Diagram&#10;&#10;Description automatically generated" style="width:54pt;height:54pt;visibility:visible;mso-wrap-style:square">
                  <v:imagedata r:id="rId13" o:title="Diagram&#10;&#10;Description automatically generated"/>
                </v:shape>
              </w:pict>
            </w:r>
          </w:p>
        </w:tc>
        <w:tc>
          <w:tcPr>
            <w:tcW w:w="4392" w:type="dxa"/>
            <w:vAlign w:val="center"/>
          </w:tcPr>
          <w:p w14:paraId="6133FE62" w14:textId="77EAE5D3" w:rsidR="00EA4B6A" w:rsidRPr="00043436" w:rsidRDefault="000F0EA2" w:rsidP="00392252">
            <w:pPr>
              <w:jc w:val="right"/>
              <w:rPr>
                <w:rFonts w:cs="Arial"/>
                <w:b/>
                <w:sz w:val="28"/>
                <w:szCs w:val="36"/>
              </w:rPr>
            </w:pPr>
            <w:r>
              <w:rPr>
                <w:rFonts w:cs="Arial"/>
                <w:b/>
                <w:sz w:val="28"/>
                <w:szCs w:val="36"/>
              </w:rPr>
              <w:t>FORM</w:t>
            </w:r>
            <w:r w:rsidR="00EA4B6A" w:rsidRPr="00043436">
              <w:rPr>
                <w:rFonts w:cs="Arial"/>
                <w:b/>
                <w:sz w:val="28"/>
                <w:szCs w:val="36"/>
              </w:rPr>
              <w:t xml:space="preserve">: </w:t>
            </w:r>
            <w:r w:rsidR="00930D5D">
              <w:rPr>
                <w:rFonts w:cs="Arial"/>
                <w:b/>
                <w:sz w:val="28"/>
                <w:szCs w:val="36"/>
              </w:rPr>
              <w:t>Exempt</w:t>
            </w:r>
            <w:r w:rsidR="00384DF8" w:rsidRPr="00384DF8">
              <w:rPr>
                <w:rStyle w:val="FootnoteReference"/>
                <w:rFonts w:cs="Arial"/>
                <w:b/>
                <w:sz w:val="28"/>
                <w:szCs w:val="28"/>
              </w:rPr>
              <w:footnoteReference w:id="1"/>
            </w:r>
          </w:p>
        </w:tc>
      </w:tr>
    </w:tbl>
    <w:p w14:paraId="01EFB81D" w14:textId="77777777" w:rsidR="001B55FC" w:rsidRDefault="001B55FC" w:rsidP="001A7732">
      <w:pPr>
        <w:spacing w:before="120"/>
        <w:jc w:val="center"/>
        <w:rPr>
          <w:rFonts w:ascii="Verdana" w:hAnsi="Verdana"/>
        </w:rPr>
      </w:pPr>
    </w:p>
    <w:tbl>
      <w:tblPr>
        <w:tblpPr w:leftFromText="180" w:rightFromText="180" w:vertAnchor="text" w:tblpX="126" w:tblpY="1"/>
        <w:tblOverlap w:val="never"/>
        <w:tblW w:w="4939" w:type="pct"/>
        <w:tblLook w:val="04A0" w:firstRow="1" w:lastRow="0" w:firstColumn="1" w:lastColumn="0" w:noHBand="0" w:noVBand="1"/>
      </w:tblPr>
      <w:tblGrid>
        <w:gridCol w:w="2358"/>
        <w:gridCol w:w="2664"/>
        <w:gridCol w:w="1379"/>
        <w:gridCol w:w="3769"/>
      </w:tblGrid>
      <w:tr w:rsidR="001B55FC" w:rsidRPr="009A2480" w14:paraId="66B3027C" w14:textId="77777777" w:rsidTr="001A7732">
        <w:trPr>
          <w:trHeight w:val="288"/>
        </w:trPr>
        <w:tc>
          <w:tcPr>
            <w:tcW w:w="2358" w:type="dxa"/>
            <w:tcBorders>
              <w:top w:val="single" w:sz="4" w:space="0" w:color="44546A"/>
              <w:bottom w:val="single" w:sz="4" w:space="0" w:color="44546A"/>
            </w:tcBorders>
            <w:vAlign w:val="center"/>
          </w:tcPr>
          <w:p w14:paraId="11679565" w14:textId="77777777" w:rsidR="001B55FC" w:rsidRPr="004D2060" w:rsidRDefault="001B55FC" w:rsidP="001B55FC">
            <w:pPr>
              <w:spacing w:before="60" w:after="60"/>
              <w:rPr>
                <w:rFonts w:cs="Arial"/>
                <w:b/>
                <w:szCs w:val="20"/>
              </w:rPr>
            </w:pPr>
            <w:r w:rsidRPr="004D2060">
              <w:rPr>
                <w:rFonts w:cs="Arial"/>
                <w:b/>
                <w:szCs w:val="20"/>
              </w:rPr>
              <w:t>Date:</w:t>
            </w:r>
          </w:p>
        </w:tc>
        <w:tc>
          <w:tcPr>
            <w:tcW w:w="7812" w:type="dxa"/>
            <w:gridSpan w:val="3"/>
            <w:tcBorders>
              <w:top w:val="single" w:sz="4" w:space="0" w:color="44546A"/>
              <w:bottom w:val="single" w:sz="4" w:space="0" w:color="44546A"/>
            </w:tcBorders>
            <w:vAlign w:val="center"/>
          </w:tcPr>
          <w:p w14:paraId="4DDB0747" w14:textId="77777777" w:rsidR="001B55FC" w:rsidRPr="004D2060" w:rsidRDefault="001B55FC" w:rsidP="001B55FC">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1E5815" w:rsidRPr="009A2480" w14:paraId="7296D92B" w14:textId="77777777" w:rsidTr="001A7732">
        <w:trPr>
          <w:trHeight w:val="288"/>
        </w:trPr>
        <w:tc>
          <w:tcPr>
            <w:tcW w:w="2358" w:type="dxa"/>
            <w:tcBorders>
              <w:top w:val="single" w:sz="4" w:space="0" w:color="44546A"/>
              <w:bottom w:val="single" w:sz="4" w:space="0" w:color="44546A"/>
            </w:tcBorders>
            <w:vAlign w:val="center"/>
          </w:tcPr>
          <w:p w14:paraId="2CBA1BC6" w14:textId="554B1A38" w:rsidR="001E5815" w:rsidRPr="004D2060" w:rsidRDefault="001E5815" w:rsidP="001B55FC">
            <w:pPr>
              <w:spacing w:before="60" w:after="60"/>
              <w:rPr>
                <w:rFonts w:cs="Arial"/>
                <w:b/>
                <w:szCs w:val="20"/>
              </w:rPr>
            </w:pPr>
            <w:r>
              <w:rPr>
                <w:rFonts w:cs="Arial"/>
                <w:b/>
                <w:szCs w:val="20"/>
              </w:rPr>
              <w:t>FHIRB #:</w:t>
            </w:r>
          </w:p>
        </w:tc>
        <w:tc>
          <w:tcPr>
            <w:tcW w:w="7812" w:type="dxa"/>
            <w:gridSpan w:val="3"/>
            <w:tcBorders>
              <w:top w:val="single" w:sz="4" w:space="0" w:color="44546A"/>
              <w:bottom w:val="single" w:sz="4" w:space="0" w:color="44546A"/>
            </w:tcBorders>
            <w:vAlign w:val="center"/>
          </w:tcPr>
          <w:p w14:paraId="7AC855F7" w14:textId="74D0F42E" w:rsidR="001E5815" w:rsidRPr="004D2060" w:rsidRDefault="001E5815" w:rsidP="001B55FC">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1B55FC" w:rsidRPr="009A2480" w14:paraId="2915C66B" w14:textId="77777777" w:rsidTr="001B55FC">
        <w:trPr>
          <w:trHeight w:val="70"/>
        </w:trPr>
        <w:tc>
          <w:tcPr>
            <w:tcW w:w="2358" w:type="dxa"/>
            <w:tcBorders>
              <w:top w:val="single" w:sz="4" w:space="0" w:color="44546A"/>
              <w:bottom w:val="single" w:sz="4" w:space="0" w:color="44546A"/>
            </w:tcBorders>
            <w:vAlign w:val="center"/>
          </w:tcPr>
          <w:p w14:paraId="7C734B20" w14:textId="54D1804B" w:rsidR="001B55FC" w:rsidRPr="00640209" w:rsidRDefault="001E5815" w:rsidP="001B55FC">
            <w:pPr>
              <w:spacing w:before="60" w:after="60"/>
              <w:rPr>
                <w:rFonts w:cs="Arial"/>
                <w:b/>
                <w:szCs w:val="20"/>
              </w:rPr>
            </w:pPr>
            <w:r>
              <w:rPr>
                <w:rFonts w:cs="Arial"/>
                <w:b/>
                <w:szCs w:val="20"/>
              </w:rPr>
              <w:t>RG #:</w:t>
            </w:r>
          </w:p>
        </w:tc>
        <w:tc>
          <w:tcPr>
            <w:tcW w:w="2664" w:type="dxa"/>
            <w:tcBorders>
              <w:top w:val="single" w:sz="4" w:space="0" w:color="44546A"/>
              <w:bottom w:val="single" w:sz="4" w:space="0" w:color="44546A"/>
            </w:tcBorders>
            <w:vAlign w:val="center"/>
          </w:tcPr>
          <w:p w14:paraId="6E160308" w14:textId="77777777" w:rsidR="001B55FC" w:rsidRPr="00640209" w:rsidRDefault="001B55FC" w:rsidP="001B55FC">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79" w:type="dxa"/>
            <w:tcBorders>
              <w:top w:val="single" w:sz="4" w:space="0" w:color="44546A"/>
              <w:bottom w:val="single" w:sz="4" w:space="0" w:color="44546A"/>
            </w:tcBorders>
            <w:vAlign w:val="center"/>
          </w:tcPr>
          <w:p w14:paraId="5D7F4636" w14:textId="77777777" w:rsidR="001B55FC" w:rsidRDefault="001B55FC" w:rsidP="001B55FC">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769" w:type="dxa"/>
            <w:tcBorders>
              <w:top w:val="single" w:sz="4" w:space="0" w:color="44546A"/>
              <w:bottom w:val="single" w:sz="4" w:space="0" w:color="44546A"/>
            </w:tcBorders>
            <w:vAlign w:val="center"/>
          </w:tcPr>
          <w:p w14:paraId="76B56CA4" w14:textId="77777777" w:rsidR="001B55FC" w:rsidRPr="00161265" w:rsidRDefault="001B55FC" w:rsidP="001B55FC">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1B55FC" w:rsidRPr="009A2480" w14:paraId="101034F2" w14:textId="77777777" w:rsidTr="001A7732">
        <w:trPr>
          <w:trHeight w:val="70"/>
        </w:trPr>
        <w:tc>
          <w:tcPr>
            <w:tcW w:w="2358" w:type="dxa"/>
            <w:tcBorders>
              <w:top w:val="single" w:sz="4" w:space="0" w:color="44546A"/>
              <w:bottom w:val="single" w:sz="4" w:space="0" w:color="44546A"/>
            </w:tcBorders>
            <w:vAlign w:val="center"/>
          </w:tcPr>
          <w:p w14:paraId="4369ADA5" w14:textId="77777777" w:rsidR="001B55FC" w:rsidRPr="004D2060" w:rsidRDefault="001B55FC" w:rsidP="001B55FC">
            <w:pPr>
              <w:spacing w:before="60" w:after="60"/>
              <w:rPr>
                <w:rFonts w:cs="Arial"/>
                <w:b/>
                <w:szCs w:val="20"/>
              </w:rPr>
            </w:pPr>
            <w:r w:rsidRPr="004D2060">
              <w:rPr>
                <w:rFonts w:cs="Arial"/>
                <w:b/>
                <w:szCs w:val="20"/>
              </w:rPr>
              <w:t>Principal Investigator:</w:t>
            </w:r>
          </w:p>
        </w:tc>
        <w:tc>
          <w:tcPr>
            <w:tcW w:w="7812" w:type="dxa"/>
            <w:gridSpan w:val="3"/>
            <w:tcBorders>
              <w:top w:val="single" w:sz="4" w:space="0" w:color="44546A"/>
              <w:bottom w:val="single" w:sz="4" w:space="0" w:color="44546A"/>
            </w:tcBorders>
            <w:vAlign w:val="center"/>
          </w:tcPr>
          <w:p w14:paraId="48376450" w14:textId="77777777" w:rsidR="001B55FC" w:rsidRPr="004D2060" w:rsidRDefault="001B55FC" w:rsidP="001B55FC">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1B55FC" w:rsidRPr="009A2480" w14:paraId="32598549" w14:textId="77777777" w:rsidTr="001A7732">
        <w:trPr>
          <w:trHeight w:val="70"/>
        </w:trPr>
        <w:tc>
          <w:tcPr>
            <w:tcW w:w="2358" w:type="dxa"/>
            <w:tcBorders>
              <w:top w:val="single" w:sz="4" w:space="0" w:color="44546A"/>
              <w:bottom w:val="single" w:sz="4" w:space="0" w:color="auto"/>
            </w:tcBorders>
            <w:vAlign w:val="center"/>
          </w:tcPr>
          <w:p w14:paraId="58CBE042" w14:textId="77777777" w:rsidR="001B55FC" w:rsidRPr="004D2060" w:rsidRDefault="001B55FC" w:rsidP="001B55FC">
            <w:pPr>
              <w:spacing w:before="60" w:after="60"/>
              <w:rPr>
                <w:rFonts w:cs="Arial"/>
                <w:b/>
                <w:szCs w:val="20"/>
              </w:rPr>
            </w:pPr>
            <w:r w:rsidRPr="004D2060">
              <w:rPr>
                <w:rFonts w:cs="Arial"/>
                <w:b/>
                <w:szCs w:val="20"/>
              </w:rPr>
              <w:t xml:space="preserve">Study Title: </w:t>
            </w:r>
          </w:p>
        </w:tc>
        <w:tc>
          <w:tcPr>
            <w:tcW w:w="7812" w:type="dxa"/>
            <w:gridSpan w:val="3"/>
            <w:tcBorders>
              <w:top w:val="single" w:sz="4" w:space="0" w:color="44546A"/>
              <w:bottom w:val="single" w:sz="4" w:space="0" w:color="auto"/>
            </w:tcBorders>
            <w:vAlign w:val="center"/>
          </w:tcPr>
          <w:p w14:paraId="20673499" w14:textId="77777777" w:rsidR="001B55FC" w:rsidRPr="004D2060" w:rsidRDefault="001B55FC" w:rsidP="001B55FC">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bl>
    <w:p w14:paraId="6A3346BA" w14:textId="5ED8313C" w:rsidR="005751F4" w:rsidRPr="001A7732" w:rsidRDefault="005751F4" w:rsidP="00CB3A4C">
      <w:pPr>
        <w:tabs>
          <w:tab w:val="left" w:pos="540"/>
        </w:tabs>
        <w:spacing w:before="360" w:after="120"/>
        <w:ind w:left="547" w:hanging="547"/>
        <w:rPr>
          <w:rFonts w:cs="Arial"/>
          <w:b/>
          <w:szCs w:val="20"/>
        </w:rPr>
      </w:pPr>
      <w:r w:rsidRPr="001A7732">
        <w:rPr>
          <w:rFonts w:cs="Arial"/>
          <w:b/>
          <w:szCs w:val="20"/>
        </w:rPr>
        <w:t xml:space="preserve">PLEASE NOTE: </w:t>
      </w:r>
    </w:p>
    <w:p w14:paraId="22B2E222" w14:textId="785C7EFC" w:rsidR="006C0C0C" w:rsidRPr="006C0C0C" w:rsidRDefault="006C0C0C" w:rsidP="006C0C0C">
      <w:pPr>
        <w:numPr>
          <w:ilvl w:val="0"/>
          <w:numId w:val="29"/>
        </w:numPr>
        <w:ind w:left="360"/>
        <w:rPr>
          <w:rFonts w:cs="Arial"/>
          <w:szCs w:val="20"/>
        </w:rPr>
      </w:pPr>
      <w:r w:rsidRPr="006C0C0C">
        <w:rPr>
          <w:rFonts w:cs="Arial"/>
          <w:szCs w:val="20"/>
        </w:rPr>
        <w:t>This worksheet supports the IRB in making an Exempt determination.  The formal determination, including the appropriate regulatory Exempt category, will be communicated to the investigator in an Exemption letter.</w:t>
      </w:r>
    </w:p>
    <w:p w14:paraId="4C2D2D54" w14:textId="75F3BD52" w:rsidR="0017663F" w:rsidRPr="001A7732" w:rsidRDefault="0017663F" w:rsidP="001A7732">
      <w:pPr>
        <w:numPr>
          <w:ilvl w:val="0"/>
          <w:numId w:val="29"/>
        </w:numPr>
        <w:tabs>
          <w:tab w:val="left" w:pos="360"/>
        </w:tabs>
        <w:spacing w:before="120" w:after="120"/>
        <w:ind w:left="360"/>
        <w:rPr>
          <w:rFonts w:cs="Arial"/>
          <w:szCs w:val="20"/>
        </w:rPr>
      </w:pPr>
      <w:r w:rsidRPr="001A7732">
        <w:rPr>
          <w:rFonts w:cs="Arial"/>
          <w:szCs w:val="20"/>
        </w:rPr>
        <w:t xml:space="preserve">Studies involving pregnant women, fetuses, and neonates are eligible for exemption under all </w:t>
      </w:r>
      <w:r w:rsidR="00356439" w:rsidRPr="001A7732">
        <w:rPr>
          <w:rFonts w:cs="Arial"/>
          <w:szCs w:val="20"/>
        </w:rPr>
        <w:t>Exempt C</w:t>
      </w:r>
      <w:r w:rsidRPr="001A7732">
        <w:rPr>
          <w:rFonts w:cs="Arial"/>
          <w:szCs w:val="20"/>
        </w:rPr>
        <w:t>ategories</w:t>
      </w:r>
      <w:r w:rsidR="007742F4" w:rsidRPr="001A7732">
        <w:rPr>
          <w:rFonts w:cs="Arial"/>
          <w:szCs w:val="20"/>
        </w:rPr>
        <w:t>.</w:t>
      </w:r>
    </w:p>
    <w:p w14:paraId="7C30CE99" w14:textId="5B0CED8E" w:rsidR="0017663F" w:rsidRPr="001A7732" w:rsidRDefault="005751F4" w:rsidP="001A7732">
      <w:pPr>
        <w:numPr>
          <w:ilvl w:val="0"/>
          <w:numId w:val="30"/>
        </w:numPr>
        <w:tabs>
          <w:tab w:val="left" w:pos="360"/>
        </w:tabs>
        <w:spacing w:before="120" w:after="120"/>
        <w:ind w:left="360"/>
        <w:rPr>
          <w:rFonts w:cs="Arial"/>
          <w:szCs w:val="20"/>
        </w:rPr>
      </w:pPr>
      <w:r w:rsidRPr="001A7732">
        <w:rPr>
          <w:rFonts w:cs="Arial"/>
          <w:szCs w:val="20"/>
        </w:rPr>
        <w:t xml:space="preserve">Research involving prisoners </w:t>
      </w:r>
      <w:r w:rsidR="008E5822" w:rsidRPr="001A7732">
        <w:rPr>
          <w:rFonts w:cs="Arial"/>
          <w:szCs w:val="20"/>
        </w:rPr>
        <w:t xml:space="preserve">does </w:t>
      </w:r>
      <w:r w:rsidRPr="001A7732">
        <w:rPr>
          <w:rFonts w:cs="Arial"/>
          <w:szCs w:val="20"/>
        </w:rPr>
        <w:t xml:space="preserve">not </w:t>
      </w:r>
      <w:r w:rsidR="008E5822" w:rsidRPr="001A7732">
        <w:rPr>
          <w:rFonts w:cs="Arial"/>
          <w:szCs w:val="20"/>
        </w:rPr>
        <w:t xml:space="preserve">qualify for an exemption </w:t>
      </w:r>
      <w:r w:rsidR="0017663F" w:rsidRPr="001A7732">
        <w:rPr>
          <w:rFonts w:cs="Arial"/>
          <w:szCs w:val="20"/>
          <w:u w:val="single"/>
        </w:rPr>
        <w:t>except</w:t>
      </w:r>
      <w:r w:rsidR="0017663F" w:rsidRPr="001A7732">
        <w:rPr>
          <w:rFonts w:cs="Arial"/>
          <w:szCs w:val="20"/>
        </w:rPr>
        <w:t xml:space="preserve"> “for research aimed at involving a broader subject population that </w:t>
      </w:r>
      <w:r w:rsidR="0083084A" w:rsidRPr="001A7732">
        <w:rPr>
          <w:rFonts w:cs="Arial"/>
          <w:szCs w:val="20"/>
          <w:u w:val="single"/>
        </w:rPr>
        <w:t>only incident</w:t>
      </w:r>
      <w:r w:rsidR="0017663F" w:rsidRPr="001A7732">
        <w:rPr>
          <w:rFonts w:cs="Arial"/>
          <w:szCs w:val="20"/>
          <w:u w:val="single"/>
        </w:rPr>
        <w:t>ally</w:t>
      </w:r>
      <w:r w:rsidR="0017663F" w:rsidRPr="001A7732">
        <w:rPr>
          <w:rFonts w:cs="Arial"/>
          <w:szCs w:val="20"/>
        </w:rPr>
        <w:t xml:space="preserve"> includes prisoners”</w:t>
      </w:r>
      <w:r w:rsidR="00013885" w:rsidRPr="00013885">
        <w:rPr>
          <w:rStyle w:val="FootnoteReference"/>
          <w:rFonts w:ascii="Calibri" w:hAnsi="Calibri" w:cs="Calibri"/>
          <w:sz w:val="22"/>
          <w:szCs w:val="22"/>
        </w:rPr>
        <w:t xml:space="preserve"> </w:t>
      </w:r>
      <w:r w:rsidR="00013885" w:rsidRPr="00450F0D">
        <w:rPr>
          <w:rStyle w:val="FootnoteReference"/>
          <w:rFonts w:cs="Arial"/>
          <w:szCs w:val="20"/>
        </w:rPr>
        <w:footnoteReference w:id="2"/>
      </w:r>
      <w:r w:rsidR="0017663F" w:rsidRPr="001A7732">
        <w:rPr>
          <w:rFonts w:cs="Arial"/>
          <w:szCs w:val="20"/>
        </w:rPr>
        <w:t>.</w:t>
      </w:r>
    </w:p>
    <w:p w14:paraId="7772B0AD" w14:textId="77777777" w:rsidR="005751F4" w:rsidRPr="001A7732" w:rsidRDefault="0017663F" w:rsidP="001A7732">
      <w:pPr>
        <w:numPr>
          <w:ilvl w:val="0"/>
          <w:numId w:val="30"/>
        </w:numPr>
        <w:tabs>
          <w:tab w:val="left" w:pos="360"/>
        </w:tabs>
        <w:spacing w:before="120" w:after="120"/>
        <w:ind w:left="360"/>
        <w:rPr>
          <w:rFonts w:cs="Arial"/>
          <w:szCs w:val="20"/>
        </w:rPr>
      </w:pPr>
      <w:r w:rsidRPr="001A7732">
        <w:rPr>
          <w:rFonts w:cs="Arial"/>
          <w:szCs w:val="20"/>
        </w:rPr>
        <w:t xml:space="preserve">Children are allowed in </w:t>
      </w:r>
      <w:r w:rsidR="00356439" w:rsidRPr="001A7732">
        <w:rPr>
          <w:rFonts w:cs="Arial"/>
          <w:szCs w:val="20"/>
        </w:rPr>
        <w:t>Exempt C</w:t>
      </w:r>
      <w:r w:rsidRPr="001A7732">
        <w:rPr>
          <w:rFonts w:cs="Arial"/>
          <w:szCs w:val="20"/>
        </w:rPr>
        <w:t xml:space="preserve">ategories 1, 4, 5, </w:t>
      </w:r>
      <w:r w:rsidR="000163DF" w:rsidRPr="001A7732">
        <w:rPr>
          <w:rFonts w:cs="Arial"/>
          <w:szCs w:val="20"/>
        </w:rPr>
        <w:t>and 6.</w:t>
      </w:r>
      <w:r w:rsidRPr="001A7732">
        <w:rPr>
          <w:rFonts w:cs="Arial"/>
          <w:szCs w:val="20"/>
        </w:rPr>
        <w:t xml:space="preserve"> </w:t>
      </w:r>
      <w:r w:rsidR="00FE05C9" w:rsidRPr="001A7732">
        <w:rPr>
          <w:rFonts w:cs="Arial"/>
          <w:szCs w:val="20"/>
        </w:rPr>
        <w:t>There are l</w:t>
      </w:r>
      <w:r w:rsidRPr="001A7732">
        <w:rPr>
          <w:rFonts w:cs="Arial"/>
          <w:szCs w:val="20"/>
        </w:rPr>
        <w:t xml:space="preserve">imitations </w:t>
      </w:r>
      <w:r w:rsidR="001F6E04" w:rsidRPr="001A7732">
        <w:rPr>
          <w:rFonts w:cs="Arial"/>
          <w:szCs w:val="20"/>
        </w:rPr>
        <w:t>or</w:t>
      </w:r>
      <w:r w:rsidRPr="001A7732">
        <w:rPr>
          <w:rFonts w:cs="Arial"/>
          <w:szCs w:val="20"/>
        </w:rPr>
        <w:t xml:space="preserve"> exclusion</w:t>
      </w:r>
      <w:r w:rsidR="001F6E04" w:rsidRPr="001A7732">
        <w:rPr>
          <w:rFonts w:cs="Arial"/>
          <w:szCs w:val="20"/>
        </w:rPr>
        <w:t>s</w:t>
      </w:r>
      <w:r w:rsidRPr="001A7732">
        <w:rPr>
          <w:rFonts w:cs="Arial"/>
          <w:szCs w:val="20"/>
        </w:rPr>
        <w:t xml:space="preserve"> of children in </w:t>
      </w:r>
      <w:r w:rsidR="00356439" w:rsidRPr="001A7732">
        <w:rPr>
          <w:rFonts w:cs="Arial"/>
          <w:szCs w:val="20"/>
        </w:rPr>
        <w:t>Exempt C</w:t>
      </w:r>
      <w:r w:rsidRPr="001A7732">
        <w:rPr>
          <w:rFonts w:cs="Arial"/>
          <w:szCs w:val="20"/>
        </w:rPr>
        <w:t xml:space="preserve">ategories 2 </w:t>
      </w:r>
      <w:r w:rsidR="00FE05C9" w:rsidRPr="001A7732">
        <w:rPr>
          <w:rFonts w:cs="Arial"/>
          <w:szCs w:val="20"/>
        </w:rPr>
        <w:t>and</w:t>
      </w:r>
      <w:r w:rsidRPr="001A7732">
        <w:rPr>
          <w:rFonts w:cs="Arial"/>
          <w:szCs w:val="20"/>
        </w:rPr>
        <w:t xml:space="preserve"> 3.</w:t>
      </w:r>
    </w:p>
    <w:p w14:paraId="05F0C8AC" w14:textId="77777777" w:rsidR="001F7D19" w:rsidRPr="001A7732" w:rsidRDefault="005751F4" w:rsidP="001A7732">
      <w:pPr>
        <w:numPr>
          <w:ilvl w:val="0"/>
          <w:numId w:val="30"/>
        </w:numPr>
        <w:tabs>
          <w:tab w:val="left" w:pos="360"/>
        </w:tabs>
        <w:spacing w:before="120" w:after="120"/>
        <w:ind w:left="360"/>
        <w:rPr>
          <w:rFonts w:cs="Arial"/>
          <w:szCs w:val="20"/>
        </w:rPr>
      </w:pPr>
      <w:r w:rsidRPr="001A7732">
        <w:rPr>
          <w:rFonts w:cs="Arial"/>
          <w:szCs w:val="20"/>
        </w:rPr>
        <w:t xml:space="preserve">If your research involves accessing </w:t>
      </w:r>
      <w:r w:rsidR="00FA4554" w:rsidRPr="001A7732">
        <w:rPr>
          <w:rFonts w:cs="Arial"/>
          <w:szCs w:val="20"/>
        </w:rPr>
        <w:t>Wa</w:t>
      </w:r>
      <w:r w:rsidR="008F3328" w:rsidRPr="001A7732">
        <w:rPr>
          <w:rFonts w:cs="Arial"/>
          <w:szCs w:val="20"/>
        </w:rPr>
        <w:t>s</w:t>
      </w:r>
      <w:r w:rsidR="00FA4554" w:rsidRPr="001A7732">
        <w:rPr>
          <w:rFonts w:cs="Arial"/>
          <w:szCs w:val="20"/>
        </w:rPr>
        <w:t xml:space="preserve">hington </w:t>
      </w:r>
      <w:r w:rsidR="000163DF" w:rsidRPr="001A7732">
        <w:rPr>
          <w:rFonts w:cs="Arial"/>
          <w:szCs w:val="20"/>
        </w:rPr>
        <w:t xml:space="preserve">state </w:t>
      </w:r>
      <w:r w:rsidR="008F3328" w:rsidRPr="001A7732">
        <w:rPr>
          <w:rFonts w:cs="Arial"/>
          <w:szCs w:val="20"/>
        </w:rPr>
        <w:t xml:space="preserve">agency </w:t>
      </w:r>
      <w:r w:rsidR="000163DF" w:rsidRPr="001A7732">
        <w:rPr>
          <w:rFonts w:cs="Arial"/>
          <w:szCs w:val="20"/>
        </w:rPr>
        <w:t>records</w:t>
      </w:r>
      <w:r w:rsidR="00AE3BD9" w:rsidRPr="001A7732">
        <w:rPr>
          <w:rFonts w:cs="Arial"/>
          <w:szCs w:val="20"/>
        </w:rPr>
        <w:t>:  T</w:t>
      </w:r>
      <w:r w:rsidR="00845A42" w:rsidRPr="001A7732">
        <w:rPr>
          <w:rFonts w:cs="Arial"/>
          <w:szCs w:val="20"/>
        </w:rPr>
        <w:t>his activity is not eligible for</w:t>
      </w:r>
      <w:r w:rsidRPr="001A7732">
        <w:rPr>
          <w:rFonts w:cs="Arial"/>
          <w:szCs w:val="20"/>
        </w:rPr>
        <w:t xml:space="preserve"> an Exempt </w:t>
      </w:r>
      <w:r w:rsidR="00B54D59" w:rsidRPr="001A7732">
        <w:rPr>
          <w:rFonts w:cs="Arial"/>
          <w:szCs w:val="20"/>
        </w:rPr>
        <w:t>determination</w:t>
      </w:r>
      <w:r w:rsidR="00A507E6" w:rsidRPr="001A7732">
        <w:rPr>
          <w:rStyle w:val="FootnoteReference"/>
          <w:rFonts w:cs="Arial"/>
          <w:szCs w:val="20"/>
        </w:rPr>
        <w:footnoteReference w:id="3"/>
      </w:r>
      <w:r w:rsidR="008E5822" w:rsidRPr="001A7732">
        <w:rPr>
          <w:rFonts w:cs="Arial"/>
          <w:szCs w:val="20"/>
        </w:rPr>
        <w:t>.</w:t>
      </w:r>
      <w:r w:rsidR="008E5822" w:rsidRPr="001A7732" w:rsidDel="008E5822">
        <w:rPr>
          <w:rFonts w:cs="Arial"/>
          <w:szCs w:val="20"/>
        </w:rPr>
        <w:t xml:space="preserve"> </w:t>
      </w:r>
    </w:p>
    <w:p w14:paraId="014F30A6" w14:textId="77777777" w:rsidR="00A507E6" w:rsidRPr="009D0E45" w:rsidRDefault="00A507E6" w:rsidP="009D0E45">
      <w:pPr>
        <w:pBdr>
          <w:top w:val="single" w:sz="4" w:space="2" w:color="auto"/>
        </w:pBdr>
        <w:tabs>
          <w:tab w:val="left" w:pos="540"/>
        </w:tabs>
        <w:spacing w:after="120"/>
        <w:ind w:left="547" w:hanging="547"/>
        <w:rPr>
          <w:rFonts w:ascii="Calibri" w:hAnsi="Calibri" w:cs="Calibri"/>
          <w:sz w:val="10"/>
          <w:szCs w:val="22"/>
        </w:rPr>
      </w:pPr>
    </w:p>
    <w:p w14:paraId="560A12B1" w14:textId="77777777" w:rsidR="00955603" w:rsidRPr="001A7732" w:rsidRDefault="00A507E6" w:rsidP="001A7732">
      <w:pPr>
        <w:numPr>
          <w:ilvl w:val="0"/>
          <w:numId w:val="37"/>
        </w:numPr>
        <w:tabs>
          <w:tab w:val="left" w:pos="540"/>
        </w:tabs>
        <w:spacing w:before="120" w:after="120"/>
        <w:ind w:left="540" w:hanging="540"/>
        <w:rPr>
          <w:rFonts w:cs="Arial"/>
          <w:b/>
          <w:bCs/>
          <w:color w:val="000000"/>
          <w:szCs w:val="20"/>
        </w:rPr>
      </w:pPr>
      <w:r w:rsidRPr="001A7732">
        <w:rPr>
          <w:rFonts w:cs="Arial"/>
          <w:b/>
          <w:bCs/>
          <w:color w:val="000000"/>
          <w:szCs w:val="20"/>
        </w:rPr>
        <w:t>R</w:t>
      </w:r>
      <w:r w:rsidR="00955603" w:rsidRPr="001A7732">
        <w:rPr>
          <w:rFonts w:cs="Arial"/>
          <w:b/>
          <w:bCs/>
          <w:color w:val="000000"/>
          <w:szCs w:val="20"/>
        </w:rPr>
        <w:t>EGULATORY CONSIDERATIONS:</w:t>
      </w:r>
    </w:p>
    <w:p w14:paraId="5B7BE798" w14:textId="107F0B35" w:rsidR="00030FEB" w:rsidRDefault="00030FEB" w:rsidP="001A7732">
      <w:pPr>
        <w:numPr>
          <w:ilvl w:val="1"/>
          <w:numId w:val="38"/>
        </w:numPr>
        <w:tabs>
          <w:tab w:val="left" w:pos="1080"/>
        </w:tabs>
        <w:spacing w:before="240" w:after="120"/>
        <w:rPr>
          <w:rFonts w:cs="Arial"/>
          <w:szCs w:val="20"/>
        </w:rPr>
      </w:pPr>
      <w:r w:rsidRPr="001A7732">
        <w:rPr>
          <w:rFonts w:cs="Arial"/>
          <w:szCs w:val="20"/>
        </w:rPr>
        <w:t>Is this study regulated by the FDA</w:t>
      </w:r>
      <w:r w:rsidR="00652EFC" w:rsidRPr="001A7732">
        <w:rPr>
          <w:rFonts w:cs="Arial"/>
          <w:szCs w:val="20"/>
        </w:rPr>
        <w:t>,</w:t>
      </w:r>
      <w:r w:rsidRPr="001A7732">
        <w:rPr>
          <w:rFonts w:cs="Arial"/>
          <w:szCs w:val="20"/>
        </w:rPr>
        <w:t xml:space="preserve"> or will data be used in supporting the commercialization of an FDA</w:t>
      </w:r>
      <w:r w:rsidR="00652EFC" w:rsidRPr="001A7732">
        <w:rPr>
          <w:rFonts w:cs="Arial"/>
          <w:szCs w:val="20"/>
        </w:rPr>
        <w:noBreakHyphen/>
      </w:r>
      <w:r w:rsidRPr="001A7732">
        <w:rPr>
          <w:rFonts w:cs="Arial"/>
          <w:szCs w:val="20"/>
        </w:rPr>
        <w:t xml:space="preserve">regulated product?  </w:t>
      </w:r>
    </w:p>
    <w:p w14:paraId="40BCF31B" w14:textId="75095533" w:rsidR="00684CD7" w:rsidRPr="001A7732" w:rsidRDefault="00684CD7" w:rsidP="001A7732">
      <w:pPr>
        <w:tabs>
          <w:tab w:val="left" w:pos="1080"/>
        </w:tabs>
        <w:spacing w:before="120" w:after="120"/>
        <w:ind w:left="1080"/>
        <w:rPr>
          <w:rFonts w:cs="Arial"/>
          <w:szCs w:val="20"/>
        </w:rPr>
      </w:pPr>
      <w:r w:rsidRPr="00392252">
        <w:rPr>
          <w:rFonts w:cs="Arial"/>
          <w:szCs w:val="20"/>
        </w:rPr>
        <w:fldChar w:fldCharType="begin">
          <w:ffData>
            <w:name w:val="Check342"/>
            <w:enabled/>
            <w:calcOnExit w:val="0"/>
            <w:checkBox>
              <w:sizeAuto/>
              <w:default w:val="0"/>
            </w:checkBox>
          </w:ffData>
        </w:fldChar>
      </w:r>
      <w:r w:rsidRPr="00392252">
        <w:rPr>
          <w:rFonts w:cs="Arial"/>
          <w:szCs w:val="20"/>
        </w:rPr>
        <w:instrText xml:space="preserve"> FORMCHECKBOX </w:instrText>
      </w:r>
      <w:r w:rsidR="00384DF8">
        <w:rPr>
          <w:rFonts w:cs="Arial"/>
          <w:szCs w:val="20"/>
        </w:rPr>
      </w:r>
      <w:r w:rsidR="00384DF8">
        <w:rPr>
          <w:rFonts w:cs="Arial"/>
          <w:szCs w:val="20"/>
        </w:rPr>
        <w:fldChar w:fldCharType="separate"/>
      </w:r>
      <w:r w:rsidRPr="00392252">
        <w:rPr>
          <w:rFonts w:cs="Arial"/>
          <w:szCs w:val="20"/>
        </w:rPr>
        <w:fldChar w:fldCharType="end"/>
      </w:r>
      <w:r w:rsidRPr="00392252">
        <w:rPr>
          <w:rFonts w:cs="Arial"/>
          <w:szCs w:val="20"/>
        </w:rPr>
        <w:tab/>
        <w:t xml:space="preserve">Yes </w:t>
      </w:r>
      <w:r w:rsidRPr="00392252">
        <w:rPr>
          <w:rFonts w:cs="Arial"/>
          <w:szCs w:val="20"/>
        </w:rPr>
        <w:sym w:font="Symbol" w:char="F0AE"/>
      </w:r>
      <w:r w:rsidRPr="00392252">
        <w:rPr>
          <w:rFonts w:cs="Arial"/>
          <w:szCs w:val="20"/>
        </w:rPr>
        <w:t xml:space="preserve"> Please note </w:t>
      </w:r>
      <w:r w:rsidRPr="00392252">
        <w:rPr>
          <w:rFonts w:cs="Arial"/>
          <w:szCs w:val="20"/>
          <w:u w:val="single"/>
        </w:rPr>
        <w:t>only</w:t>
      </w:r>
      <w:r w:rsidRPr="00392252">
        <w:rPr>
          <w:rFonts w:cs="Arial"/>
          <w:szCs w:val="20"/>
        </w:rPr>
        <w:t xml:space="preserve"> Exempt Category 6 is applicable.</w:t>
      </w:r>
    </w:p>
    <w:p w14:paraId="3B70889D" w14:textId="77777777" w:rsidR="00030FEB" w:rsidRPr="001A7732" w:rsidRDefault="00030FEB" w:rsidP="009D0E45">
      <w:pPr>
        <w:tabs>
          <w:tab w:val="left" w:pos="1080"/>
        </w:tabs>
        <w:spacing w:before="120" w:after="120"/>
        <w:ind w:left="1080"/>
        <w:rPr>
          <w:rFonts w:cs="Arial"/>
          <w:szCs w:val="20"/>
        </w:rPr>
      </w:pPr>
      <w:r w:rsidRPr="001A7732">
        <w:rPr>
          <w:rFonts w:cs="Arial"/>
          <w:szCs w:val="20"/>
        </w:rPr>
        <w:fldChar w:fldCharType="begin">
          <w:ffData>
            <w:name w:val="Check342"/>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ab/>
        <w:t>No</w:t>
      </w:r>
    </w:p>
    <w:p w14:paraId="122390AF" w14:textId="0B3E06B6" w:rsidR="00030FEB" w:rsidRPr="001A7732" w:rsidRDefault="003307B7" w:rsidP="001A7732">
      <w:pPr>
        <w:tabs>
          <w:tab w:val="left" w:pos="1080"/>
        </w:tabs>
        <w:spacing w:before="240" w:after="120"/>
        <w:ind w:left="1080" w:hanging="540"/>
        <w:rPr>
          <w:rFonts w:cs="Arial"/>
          <w:szCs w:val="20"/>
        </w:rPr>
      </w:pPr>
      <w:r w:rsidRPr="001A7732">
        <w:rPr>
          <w:rFonts w:cs="Arial"/>
          <w:szCs w:val="20"/>
        </w:rPr>
        <w:t>1.2</w:t>
      </w:r>
      <w:r w:rsidRPr="001A7732">
        <w:rPr>
          <w:rFonts w:cs="Arial"/>
          <w:szCs w:val="20"/>
        </w:rPr>
        <w:tab/>
      </w:r>
      <w:r w:rsidR="00030FEB" w:rsidRPr="001A7732">
        <w:rPr>
          <w:rFonts w:cs="Arial"/>
          <w:szCs w:val="20"/>
        </w:rPr>
        <w:t>Does this research involve prisoners</w:t>
      </w:r>
      <w:r w:rsidR="001C0103" w:rsidRPr="001A7732">
        <w:rPr>
          <w:rFonts w:cs="Arial"/>
          <w:szCs w:val="20"/>
        </w:rPr>
        <w:t xml:space="preserve"> as a target population</w:t>
      </w:r>
      <w:r w:rsidR="00030FEB" w:rsidRPr="001A7732">
        <w:rPr>
          <w:rFonts w:cs="Arial"/>
          <w:szCs w:val="20"/>
        </w:rPr>
        <w:t>?</w:t>
      </w:r>
    </w:p>
    <w:p w14:paraId="4B8EAD4D" w14:textId="277BD004" w:rsidR="00782FD7" w:rsidRPr="00DF5415" w:rsidRDefault="00782FD7" w:rsidP="001A7732">
      <w:pPr>
        <w:spacing w:after="60"/>
        <w:ind w:left="1440" w:hanging="360"/>
        <w:rPr>
          <w:rFonts w:cs="Arial"/>
          <w:szCs w:val="20"/>
        </w:rPr>
      </w:pPr>
      <w:r w:rsidRPr="00DF5415">
        <w:rPr>
          <w:rFonts w:cs="Arial"/>
          <w:szCs w:val="20"/>
        </w:rPr>
        <w:fldChar w:fldCharType="begin">
          <w:ffData>
            <w:name w:val="Check328"/>
            <w:enabled/>
            <w:calcOnExit w:val="0"/>
            <w:checkBox>
              <w:sizeAuto/>
              <w:default w:val="0"/>
            </w:checkBox>
          </w:ffData>
        </w:fldChar>
      </w:r>
      <w:r w:rsidRPr="00DF5415">
        <w:rPr>
          <w:rFonts w:cs="Arial"/>
          <w:szCs w:val="20"/>
        </w:rPr>
        <w:instrText xml:space="preserve"> FORMCHECKBOX </w:instrText>
      </w:r>
      <w:r w:rsidR="00384DF8">
        <w:rPr>
          <w:rFonts w:cs="Arial"/>
          <w:szCs w:val="20"/>
        </w:rPr>
      </w:r>
      <w:r w:rsidR="00384DF8">
        <w:rPr>
          <w:rFonts w:cs="Arial"/>
          <w:szCs w:val="20"/>
        </w:rPr>
        <w:fldChar w:fldCharType="separate"/>
      </w:r>
      <w:r w:rsidRPr="00DF5415">
        <w:rPr>
          <w:rFonts w:cs="Arial"/>
          <w:szCs w:val="20"/>
        </w:rPr>
        <w:fldChar w:fldCharType="end"/>
      </w:r>
      <w:r w:rsidRPr="00DF5415">
        <w:rPr>
          <w:rFonts w:cs="Arial"/>
          <w:szCs w:val="20"/>
        </w:rPr>
        <w:tab/>
      </w:r>
      <w:r>
        <w:rPr>
          <w:rFonts w:cs="Arial"/>
          <w:szCs w:val="20"/>
        </w:rPr>
        <w:t>Yes</w:t>
      </w:r>
      <w:r w:rsidRPr="00DF5415">
        <w:rPr>
          <w:rFonts w:cs="Arial"/>
          <w:szCs w:val="20"/>
        </w:rPr>
        <w:t>, please explain:</w:t>
      </w:r>
    </w:p>
    <w:tbl>
      <w:tblPr>
        <w:tblW w:w="8730" w:type="dxa"/>
        <w:tblInd w:w="1555"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8730"/>
      </w:tblGrid>
      <w:tr w:rsidR="00782FD7" w:rsidRPr="00DF5415" w14:paraId="506147BD" w14:textId="77777777" w:rsidTr="001A7732">
        <w:tc>
          <w:tcPr>
            <w:tcW w:w="8730" w:type="dxa"/>
            <w:shd w:val="clear" w:color="auto" w:fill="auto"/>
            <w:vAlign w:val="center"/>
          </w:tcPr>
          <w:p w14:paraId="3B9B5038" w14:textId="77777777" w:rsidR="00782FD7" w:rsidRPr="00DF5415" w:rsidRDefault="00782FD7" w:rsidP="001A7732">
            <w:pPr>
              <w:suppressAutoHyphens/>
              <w:spacing w:before="40" w:after="200"/>
              <w:rPr>
                <w:rFonts w:cs="Arial"/>
                <w:color w:val="000000"/>
                <w:szCs w:val="20"/>
              </w:rPr>
            </w:pPr>
            <w:r w:rsidRPr="00DF5415">
              <w:rPr>
                <w:rFonts w:cs="Arial"/>
                <w:noProof/>
                <w:color w:val="000000"/>
                <w:szCs w:val="20"/>
              </w:rPr>
              <w:fldChar w:fldCharType="begin">
                <w:ffData>
                  <w:name w:val="Text103"/>
                  <w:enabled/>
                  <w:calcOnExit w:val="0"/>
                  <w:textInput/>
                </w:ffData>
              </w:fldChar>
            </w:r>
            <w:r w:rsidRPr="00DF5415">
              <w:rPr>
                <w:rFonts w:cs="Arial"/>
                <w:noProof/>
                <w:color w:val="000000"/>
                <w:szCs w:val="20"/>
              </w:rPr>
              <w:instrText xml:space="preserve"> FORMTEXT </w:instrText>
            </w:r>
            <w:r w:rsidRPr="00DF5415">
              <w:rPr>
                <w:rFonts w:cs="Arial"/>
                <w:noProof/>
                <w:color w:val="000000"/>
                <w:szCs w:val="20"/>
              </w:rPr>
            </w:r>
            <w:r w:rsidRPr="00DF5415">
              <w:rPr>
                <w:rFonts w:cs="Arial"/>
                <w:noProof/>
                <w:color w:val="000000"/>
                <w:szCs w:val="20"/>
              </w:rPr>
              <w:fldChar w:fldCharType="separate"/>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fldChar w:fldCharType="end"/>
            </w:r>
          </w:p>
        </w:tc>
      </w:tr>
    </w:tbl>
    <w:p w14:paraId="79724690" w14:textId="042D394F" w:rsidR="00030FEB" w:rsidRPr="001A7732" w:rsidRDefault="00030FEB" w:rsidP="009D0E45">
      <w:pPr>
        <w:spacing w:before="120" w:after="80"/>
        <w:ind w:left="1080"/>
        <w:rPr>
          <w:rFonts w:cs="Arial"/>
          <w:szCs w:val="20"/>
        </w:rPr>
      </w:pPr>
      <w:r w:rsidRPr="001A7732">
        <w:rPr>
          <w:rFonts w:cs="Arial"/>
          <w:szCs w:val="20"/>
        </w:rPr>
        <w:fldChar w:fldCharType="begin">
          <w:ffData>
            <w:name w:val="Check379"/>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AB2361" w:rsidRPr="001A7732">
        <w:rPr>
          <w:rFonts w:cs="Arial"/>
          <w:szCs w:val="20"/>
        </w:rPr>
        <w:tab/>
      </w:r>
      <w:r w:rsidRPr="001A7732">
        <w:rPr>
          <w:rFonts w:cs="Arial"/>
          <w:szCs w:val="20"/>
        </w:rPr>
        <w:t xml:space="preserve">No </w:t>
      </w:r>
    </w:p>
    <w:p w14:paraId="5559A310" w14:textId="625AAA1A" w:rsidR="00030FEB" w:rsidRPr="001A7732" w:rsidRDefault="003307B7" w:rsidP="001A7732">
      <w:pPr>
        <w:tabs>
          <w:tab w:val="left" w:pos="1080"/>
        </w:tabs>
        <w:spacing w:before="240" w:after="120"/>
        <w:ind w:left="1080" w:hanging="540"/>
        <w:rPr>
          <w:rFonts w:cs="Arial"/>
          <w:szCs w:val="20"/>
        </w:rPr>
      </w:pPr>
      <w:r w:rsidRPr="001A7732">
        <w:rPr>
          <w:rFonts w:cs="Arial"/>
          <w:szCs w:val="20"/>
        </w:rPr>
        <w:t>1.3</w:t>
      </w:r>
      <w:r w:rsidRPr="001A7732">
        <w:rPr>
          <w:rFonts w:cs="Arial"/>
          <w:szCs w:val="20"/>
        </w:rPr>
        <w:tab/>
      </w:r>
      <w:r w:rsidR="00030FEB" w:rsidRPr="001A7732">
        <w:rPr>
          <w:rFonts w:cs="Arial"/>
          <w:szCs w:val="20"/>
        </w:rPr>
        <w:t>Does this research involve children?</w:t>
      </w:r>
    </w:p>
    <w:p w14:paraId="7AE62CFD" w14:textId="77777777" w:rsidR="00782FD7" w:rsidRPr="00392252" w:rsidRDefault="00782FD7" w:rsidP="00782FD7">
      <w:pPr>
        <w:tabs>
          <w:tab w:val="left" w:pos="900"/>
        </w:tabs>
        <w:spacing w:before="120" w:after="120"/>
        <w:ind w:left="1080"/>
        <w:rPr>
          <w:rFonts w:cs="Arial"/>
          <w:szCs w:val="20"/>
        </w:rPr>
      </w:pPr>
      <w:r w:rsidRPr="00392252">
        <w:rPr>
          <w:rFonts w:cs="Arial"/>
          <w:szCs w:val="20"/>
        </w:rPr>
        <w:fldChar w:fldCharType="begin">
          <w:ffData>
            <w:name w:val="Check342"/>
            <w:enabled/>
            <w:calcOnExit w:val="0"/>
            <w:checkBox>
              <w:sizeAuto/>
              <w:default w:val="0"/>
            </w:checkBox>
          </w:ffData>
        </w:fldChar>
      </w:r>
      <w:r w:rsidRPr="00392252">
        <w:rPr>
          <w:rFonts w:cs="Arial"/>
          <w:szCs w:val="20"/>
        </w:rPr>
        <w:instrText xml:space="preserve"> FORMCHECKBOX </w:instrText>
      </w:r>
      <w:r w:rsidR="00384DF8">
        <w:rPr>
          <w:rFonts w:cs="Arial"/>
          <w:szCs w:val="20"/>
        </w:rPr>
      </w:r>
      <w:r w:rsidR="00384DF8">
        <w:rPr>
          <w:rFonts w:cs="Arial"/>
          <w:szCs w:val="20"/>
        </w:rPr>
        <w:fldChar w:fldCharType="separate"/>
      </w:r>
      <w:r w:rsidRPr="00392252">
        <w:rPr>
          <w:rFonts w:cs="Arial"/>
          <w:szCs w:val="20"/>
        </w:rPr>
        <w:fldChar w:fldCharType="end"/>
      </w:r>
      <w:r w:rsidRPr="00392252">
        <w:rPr>
          <w:rFonts w:cs="Arial"/>
          <w:szCs w:val="20"/>
        </w:rPr>
        <w:tab/>
        <w:t xml:space="preserve">Yes </w:t>
      </w:r>
      <w:r w:rsidRPr="00392252">
        <w:rPr>
          <w:rFonts w:cs="Arial"/>
          <w:szCs w:val="20"/>
        </w:rPr>
        <w:sym w:font="Symbol" w:char="F0AE"/>
      </w:r>
      <w:r w:rsidRPr="00392252">
        <w:rPr>
          <w:rFonts w:cs="Arial"/>
          <w:szCs w:val="20"/>
        </w:rPr>
        <w:t xml:space="preserve"> There are limitations or exclusions of children in Exempt Categories 2 and 3.</w:t>
      </w:r>
    </w:p>
    <w:p w14:paraId="6AD1875C" w14:textId="27E065AA" w:rsidR="00030FEB" w:rsidRPr="001A7732" w:rsidRDefault="00030FEB" w:rsidP="009D0E45">
      <w:pPr>
        <w:tabs>
          <w:tab w:val="left" w:pos="900"/>
        </w:tabs>
        <w:spacing w:before="120" w:after="120"/>
        <w:ind w:left="1080"/>
        <w:rPr>
          <w:rFonts w:cs="Arial"/>
          <w:szCs w:val="20"/>
        </w:rPr>
      </w:pPr>
      <w:r w:rsidRPr="001A7732">
        <w:rPr>
          <w:rFonts w:cs="Arial"/>
          <w:szCs w:val="20"/>
        </w:rPr>
        <w:fldChar w:fldCharType="begin">
          <w:ffData>
            <w:name w:val="Check342"/>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ab/>
        <w:t>No</w:t>
      </w:r>
    </w:p>
    <w:p w14:paraId="31D33EB0" w14:textId="77777777" w:rsidR="003538CE" w:rsidRPr="001A7732" w:rsidRDefault="00955603" w:rsidP="001A7732">
      <w:pPr>
        <w:numPr>
          <w:ilvl w:val="0"/>
          <w:numId w:val="37"/>
        </w:numPr>
        <w:tabs>
          <w:tab w:val="left" w:pos="0"/>
          <w:tab w:val="left" w:pos="540"/>
        </w:tabs>
        <w:spacing w:before="240" w:after="120"/>
        <w:rPr>
          <w:rFonts w:cs="Arial"/>
          <w:b/>
          <w:bCs/>
          <w:color w:val="000000"/>
          <w:szCs w:val="20"/>
        </w:rPr>
      </w:pPr>
      <w:r w:rsidRPr="001A7732">
        <w:rPr>
          <w:rFonts w:cs="Arial"/>
          <w:b/>
          <w:bCs/>
          <w:color w:val="000000"/>
          <w:szCs w:val="20"/>
        </w:rPr>
        <w:t>ETHICAL CONSIDERATIONS</w:t>
      </w:r>
      <w:r w:rsidR="005751F4" w:rsidRPr="001A7732">
        <w:rPr>
          <w:rFonts w:cs="Arial"/>
          <w:b/>
          <w:bCs/>
          <w:color w:val="000000"/>
          <w:szCs w:val="20"/>
        </w:rPr>
        <w:t>:</w:t>
      </w:r>
    </w:p>
    <w:p w14:paraId="1018C1F4" w14:textId="6E8A6F5D" w:rsidR="009D1B7E" w:rsidRDefault="000163DF" w:rsidP="001A7732">
      <w:pPr>
        <w:numPr>
          <w:ilvl w:val="1"/>
          <w:numId w:val="36"/>
        </w:numPr>
        <w:tabs>
          <w:tab w:val="left" w:pos="540"/>
        </w:tabs>
        <w:spacing w:before="240" w:after="60"/>
        <w:ind w:hanging="540"/>
        <w:rPr>
          <w:rFonts w:cs="Arial"/>
          <w:szCs w:val="20"/>
        </w:rPr>
      </w:pPr>
      <w:r w:rsidRPr="001A7732">
        <w:rPr>
          <w:rFonts w:cs="Arial"/>
          <w:szCs w:val="20"/>
        </w:rPr>
        <w:t xml:space="preserve">How are </w:t>
      </w:r>
      <w:r w:rsidR="005751F4" w:rsidRPr="001A7732">
        <w:rPr>
          <w:rFonts w:cs="Arial"/>
          <w:szCs w:val="20"/>
        </w:rPr>
        <w:t>participants</w:t>
      </w:r>
      <w:r w:rsidR="009D1B7E" w:rsidRPr="001A7732">
        <w:rPr>
          <w:rFonts w:cs="Arial"/>
          <w:szCs w:val="20"/>
        </w:rPr>
        <w:t>/records</w:t>
      </w:r>
      <w:r w:rsidR="005751F4" w:rsidRPr="001A7732">
        <w:rPr>
          <w:rFonts w:cs="Arial"/>
          <w:szCs w:val="20"/>
        </w:rPr>
        <w:t xml:space="preserve"> </w:t>
      </w:r>
      <w:r w:rsidRPr="001A7732">
        <w:rPr>
          <w:rFonts w:cs="Arial"/>
          <w:szCs w:val="20"/>
        </w:rPr>
        <w:t>selected</w:t>
      </w:r>
      <w:r w:rsidR="005751F4" w:rsidRPr="001A7732">
        <w:rPr>
          <w:rFonts w:cs="Arial"/>
          <w:szCs w:val="20"/>
        </w:rPr>
        <w:t>?</w:t>
      </w:r>
      <w:r w:rsidR="008740A1">
        <w:rPr>
          <w:rFonts w:cs="Arial"/>
          <w:szCs w:val="20"/>
        </w:rPr>
        <w:t xml:space="preserve"> Please explain:</w:t>
      </w:r>
    </w:p>
    <w:tbl>
      <w:tblPr>
        <w:tblW w:w="9090" w:type="dxa"/>
        <w:tblInd w:w="1195"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90"/>
      </w:tblGrid>
      <w:tr w:rsidR="008740A1" w:rsidRPr="00DF5415" w14:paraId="68542B5D" w14:textId="77777777" w:rsidTr="001A7732">
        <w:tc>
          <w:tcPr>
            <w:tcW w:w="9090" w:type="dxa"/>
            <w:shd w:val="clear" w:color="auto" w:fill="auto"/>
            <w:vAlign w:val="center"/>
          </w:tcPr>
          <w:p w14:paraId="4501923E" w14:textId="77777777" w:rsidR="008740A1" w:rsidRPr="00DF5415" w:rsidRDefault="008740A1" w:rsidP="00392252">
            <w:pPr>
              <w:suppressAutoHyphens/>
              <w:spacing w:before="40" w:after="200"/>
              <w:rPr>
                <w:rFonts w:cs="Arial"/>
                <w:color w:val="000000"/>
                <w:szCs w:val="20"/>
              </w:rPr>
            </w:pPr>
            <w:r w:rsidRPr="00DF5415">
              <w:rPr>
                <w:rFonts w:cs="Arial"/>
                <w:noProof/>
                <w:color w:val="000000"/>
                <w:szCs w:val="20"/>
              </w:rPr>
              <w:lastRenderedPageBreak/>
              <w:fldChar w:fldCharType="begin">
                <w:ffData>
                  <w:name w:val="Text103"/>
                  <w:enabled/>
                  <w:calcOnExit w:val="0"/>
                  <w:textInput/>
                </w:ffData>
              </w:fldChar>
            </w:r>
            <w:r w:rsidRPr="00DF5415">
              <w:rPr>
                <w:rFonts w:cs="Arial"/>
                <w:noProof/>
                <w:color w:val="000000"/>
                <w:szCs w:val="20"/>
              </w:rPr>
              <w:instrText xml:space="preserve"> FORMTEXT </w:instrText>
            </w:r>
            <w:r w:rsidRPr="00DF5415">
              <w:rPr>
                <w:rFonts w:cs="Arial"/>
                <w:noProof/>
                <w:color w:val="000000"/>
                <w:szCs w:val="20"/>
              </w:rPr>
            </w:r>
            <w:r w:rsidRPr="00DF5415">
              <w:rPr>
                <w:rFonts w:cs="Arial"/>
                <w:noProof/>
                <w:color w:val="000000"/>
                <w:szCs w:val="20"/>
              </w:rPr>
              <w:fldChar w:fldCharType="separate"/>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fldChar w:fldCharType="end"/>
            </w:r>
          </w:p>
        </w:tc>
      </w:tr>
    </w:tbl>
    <w:p w14:paraId="54D9055A" w14:textId="77777777" w:rsidR="008740A1" w:rsidRPr="001A7732" w:rsidRDefault="008740A1" w:rsidP="001A7732">
      <w:pPr>
        <w:tabs>
          <w:tab w:val="left" w:pos="540"/>
        </w:tabs>
        <w:spacing w:before="120" w:after="80"/>
        <w:ind w:left="360"/>
        <w:rPr>
          <w:rFonts w:cs="Arial"/>
          <w:szCs w:val="20"/>
        </w:rPr>
      </w:pPr>
    </w:p>
    <w:p w14:paraId="72CE851C" w14:textId="77777777" w:rsidR="001D6399" w:rsidRPr="001A7732" w:rsidRDefault="001D6399" w:rsidP="001A7732">
      <w:pPr>
        <w:keepNext/>
        <w:numPr>
          <w:ilvl w:val="1"/>
          <w:numId w:val="36"/>
        </w:numPr>
        <w:tabs>
          <w:tab w:val="left" w:pos="540"/>
        </w:tabs>
        <w:spacing w:before="240" w:after="120"/>
        <w:ind w:left="1094" w:hanging="547"/>
        <w:rPr>
          <w:rFonts w:cs="Arial"/>
          <w:szCs w:val="20"/>
        </w:rPr>
      </w:pPr>
      <w:r w:rsidRPr="001A7732">
        <w:rPr>
          <w:rFonts w:cs="Arial"/>
          <w:szCs w:val="20"/>
        </w:rPr>
        <w:t xml:space="preserve">Will the study involve the access to or use of </w:t>
      </w:r>
      <w:r w:rsidR="005751F4" w:rsidRPr="001A7732">
        <w:rPr>
          <w:rFonts w:cs="Arial"/>
          <w:szCs w:val="20"/>
        </w:rPr>
        <w:t>identifiable information</w:t>
      </w:r>
      <w:r w:rsidRPr="001A7732">
        <w:rPr>
          <w:rFonts w:cs="Arial"/>
          <w:szCs w:val="20"/>
        </w:rPr>
        <w:t xml:space="preserve"> </w:t>
      </w:r>
      <w:r w:rsidR="00356439" w:rsidRPr="001A7732">
        <w:rPr>
          <w:rFonts w:cs="Arial"/>
          <w:szCs w:val="20"/>
        </w:rPr>
        <w:t xml:space="preserve">and/or biospecimens </w:t>
      </w:r>
      <w:r w:rsidRPr="001A7732">
        <w:rPr>
          <w:rFonts w:cs="Arial"/>
          <w:szCs w:val="20"/>
        </w:rPr>
        <w:t>about participants?</w:t>
      </w:r>
    </w:p>
    <w:p w14:paraId="54715361" w14:textId="77777777" w:rsidR="00996574" w:rsidRPr="001A7732" w:rsidRDefault="00996574" w:rsidP="001A7732">
      <w:pPr>
        <w:tabs>
          <w:tab w:val="left" w:pos="900"/>
        </w:tabs>
        <w:spacing w:before="120" w:after="60"/>
        <w:ind w:left="1440" w:hanging="360"/>
        <w:rPr>
          <w:rFonts w:cs="Arial"/>
          <w:szCs w:val="20"/>
        </w:rPr>
      </w:pPr>
      <w:r w:rsidRPr="001A7732">
        <w:rPr>
          <w:rFonts w:cs="Arial"/>
          <w:szCs w:val="20"/>
        </w:rPr>
        <w:fldChar w:fldCharType="begin">
          <w:ffData>
            <w:name w:val="Check342"/>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ab/>
        <w:t xml:space="preserve">Yes </w:t>
      </w:r>
      <w:r w:rsidRPr="001A7732">
        <w:rPr>
          <w:rFonts w:cs="Arial"/>
          <w:szCs w:val="20"/>
        </w:rPr>
        <w:sym w:font="Symbol" w:char="F0AE"/>
      </w:r>
      <w:r w:rsidRPr="001A7732">
        <w:rPr>
          <w:rFonts w:cs="Arial"/>
          <w:szCs w:val="20"/>
        </w:rPr>
        <w:t xml:space="preserve"> Please explain your plan to protect the confidentiality of information </w:t>
      </w:r>
      <w:r w:rsidR="00356439" w:rsidRPr="001A7732">
        <w:rPr>
          <w:rFonts w:cs="Arial"/>
          <w:szCs w:val="20"/>
        </w:rPr>
        <w:t xml:space="preserve">and/or biospecimens </w:t>
      </w:r>
      <w:r w:rsidRPr="001A7732">
        <w:rPr>
          <w:rFonts w:cs="Arial"/>
          <w:szCs w:val="20"/>
        </w:rPr>
        <w:t>(including restrictions on further access and use by others).</w:t>
      </w:r>
    </w:p>
    <w:tbl>
      <w:tblPr>
        <w:tblW w:w="8737" w:type="dxa"/>
        <w:tblInd w:w="1548"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8737"/>
      </w:tblGrid>
      <w:tr w:rsidR="00996574" w:rsidRPr="00DD7E68" w14:paraId="6C824A11" w14:textId="77777777" w:rsidTr="001A7732">
        <w:tc>
          <w:tcPr>
            <w:tcW w:w="8737" w:type="dxa"/>
            <w:shd w:val="clear" w:color="auto" w:fill="auto"/>
          </w:tcPr>
          <w:p w14:paraId="1A98A1C2" w14:textId="77777777" w:rsidR="00996574" w:rsidRPr="001A7732" w:rsidRDefault="00996574" w:rsidP="009D0E45">
            <w:pPr>
              <w:suppressAutoHyphens/>
              <w:spacing w:before="40" w:after="120"/>
              <w:rPr>
                <w:rFonts w:cs="Arial"/>
                <w:szCs w:val="20"/>
              </w:rPr>
            </w:pPr>
            <w:r w:rsidRPr="001A7732">
              <w:rPr>
                <w:rFonts w:cs="Arial"/>
                <w:noProof/>
                <w:color w:val="000000"/>
                <w:szCs w:val="20"/>
              </w:rPr>
              <w:fldChar w:fldCharType="begin">
                <w:ffData>
                  <w:name w:val="Text157"/>
                  <w:enabled/>
                  <w:calcOnExit w:val="0"/>
                  <w:textInput/>
                </w:ffData>
              </w:fldChar>
            </w:r>
            <w:r w:rsidRPr="001A7732">
              <w:rPr>
                <w:rFonts w:cs="Arial"/>
                <w:noProof/>
                <w:color w:val="000000"/>
                <w:szCs w:val="20"/>
              </w:rPr>
              <w:instrText xml:space="preserve"> FORMTEXT </w:instrText>
            </w:r>
            <w:r w:rsidRPr="001A7732">
              <w:rPr>
                <w:rFonts w:cs="Arial"/>
                <w:noProof/>
                <w:color w:val="000000"/>
                <w:szCs w:val="20"/>
              </w:rPr>
            </w:r>
            <w:r w:rsidRPr="001A7732">
              <w:rPr>
                <w:rFonts w:cs="Arial"/>
                <w:noProof/>
                <w:color w:val="000000"/>
                <w:szCs w:val="20"/>
              </w:rPr>
              <w:fldChar w:fldCharType="separate"/>
            </w:r>
            <w:r w:rsidRPr="001A7732">
              <w:rPr>
                <w:rFonts w:cs="Arial"/>
                <w:noProof/>
                <w:color w:val="000000"/>
                <w:szCs w:val="20"/>
              </w:rPr>
              <w:t> </w:t>
            </w:r>
            <w:r w:rsidRPr="001A7732">
              <w:rPr>
                <w:rFonts w:cs="Arial"/>
                <w:noProof/>
                <w:color w:val="000000"/>
                <w:szCs w:val="20"/>
              </w:rPr>
              <w:t> </w:t>
            </w:r>
            <w:r w:rsidRPr="001A7732">
              <w:rPr>
                <w:rFonts w:cs="Arial"/>
                <w:noProof/>
                <w:color w:val="000000"/>
                <w:szCs w:val="20"/>
              </w:rPr>
              <w:t> </w:t>
            </w:r>
            <w:r w:rsidRPr="001A7732">
              <w:rPr>
                <w:rFonts w:cs="Arial"/>
                <w:noProof/>
                <w:color w:val="000000"/>
                <w:szCs w:val="20"/>
              </w:rPr>
              <w:t> </w:t>
            </w:r>
            <w:r w:rsidRPr="001A7732">
              <w:rPr>
                <w:rFonts w:cs="Arial"/>
                <w:noProof/>
                <w:color w:val="000000"/>
                <w:szCs w:val="20"/>
              </w:rPr>
              <w:t> </w:t>
            </w:r>
            <w:r w:rsidRPr="001A7732">
              <w:rPr>
                <w:rFonts w:cs="Arial"/>
                <w:noProof/>
                <w:color w:val="000000"/>
                <w:szCs w:val="20"/>
              </w:rPr>
              <w:fldChar w:fldCharType="end"/>
            </w:r>
          </w:p>
        </w:tc>
      </w:tr>
    </w:tbl>
    <w:p w14:paraId="561417CB" w14:textId="77777777" w:rsidR="00940323" w:rsidRPr="00392252" w:rsidRDefault="00940323" w:rsidP="00940323">
      <w:pPr>
        <w:tabs>
          <w:tab w:val="left" w:pos="900"/>
        </w:tabs>
        <w:spacing w:before="120" w:after="120"/>
        <w:ind w:left="1080"/>
        <w:rPr>
          <w:rFonts w:cs="Arial"/>
          <w:szCs w:val="20"/>
        </w:rPr>
      </w:pPr>
      <w:r w:rsidRPr="00392252">
        <w:rPr>
          <w:rFonts w:cs="Arial"/>
          <w:szCs w:val="20"/>
        </w:rPr>
        <w:fldChar w:fldCharType="begin">
          <w:ffData>
            <w:name w:val="Check342"/>
            <w:enabled/>
            <w:calcOnExit w:val="0"/>
            <w:checkBox>
              <w:sizeAuto/>
              <w:default w:val="0"/>
            </w:checkBox>
          </w:ffData>
        </w:fldChar>
      </w:r>
      <w:r w:rsidRPr="00392252">
        <w:rPr>
          <w:rFonts w:cs="Arial"/>
          <w:szCs w:val="20"/>
        </w:rPr>
        <w:instrText xml:space="preserve"> FORMCHECKBOX </w:instrText>
      </w:r>
      <w:r w:rsidR="00384DF8">
        <w:rPr>
          <w:rFonts w:cs="Arial"/>
          <w:szCs w:val="20"/>
        </w:rPr>
      </w:r>
      <w:r w:rsidR="00384DF8">
        <w:rPr>
          <w:rFonts w:cs="Arial"/>
          <w:szCs w:val="20"/>
        </w:rPr>
        <w:fldChar w:fldCharType="separate"/>
      </w:r>
      <w:r w:rsidRPr="00392252">
        <w:rPr>
          <w:rFonts w:cs="Arial"/>
          <w:szCs w:val="20"/>
        </w:rPr>
        <w:fldChar w:fldCharType="end"/>
      </w:r>
      <w:r w:rsidRPr="00392252">
        <w:rPr>
          <w:rFonts w:cs="Arial"/>
          <w:szCs w:val="20"/>
        </w:rPr>
        <w:tab/>
        <w:t>No</w:t>
      </w:r>
    </w:p>
    <w:p w14:paraId="5D607006" w14:textId="2C936D7E" w:rsidR="005751F4" w:rsidRPr="001A7732" w:rsidRDefault="005751F4" w:rsidP="001A7732">
      <w:pPr>
        <w:numPr>
          <w:ilvl w:val="1"/>
          <w:numId w:val="36"/>
        </w:numPr>
        <w:tabs>
          <w:tab w:val="left" w:pos="540"/>
        </w:tabs>
        <w:spacing w:before="240" w:after="120"/>
        <w:ind w:hanging="540"/>
        <w:rPr>
          <w:rFonts w:cs="Arial"/>
          <w:szCs w:val="20"/>
        </w:rPr>
      </w:pPr>
      <w:r w:rsidRPr="001A7732">
        <w:rPr>
          <w:rFonts w:cs="Arial"/>
          <w:szCs w:val="20"/>
        </w:rPr>
        <w:t>Will you be interacting with research participants?</w:t>
      </w:r>
    </w:p>
    <w:p w14:paraId="1177CD81" w14:textId="0BB0E63E" w:rsidR="005751F4" w:rsidRPr="001A7732" w:rsidRDefault="005751F4" w:rsidP="001A7732">
      <w:pPr>
        <w:tabs>
          <w:tab w:val="left" w:pos="900"/>
          <w:tab w:val="left" w:pos="1440"/>
        </w:tabs>
        <w:spacing w:before="60" w:after="60"/>
        <w:ind w:left="1440" w:hanging="360"/>
        <w:rPr>
          <w:rFonts w:cs="Arial"/>
          <w:szCs w:val="20"/>
        </w:rPr>
      </w:pPr>
      <w:r w:rsidRPr="001A7732">
        <w:rPr>
          <w:rFonts w:cs="Arial"/>
          <w:szCs w:val="20"/>
        </w:rPr>
        <w:fldChar w:fldCharType="begin">
          <w:ffData>
            <w:name w:val="Check342"/>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ab/>
        <w:t xml:space="preserve">Yes </w:t>
      </w:r>
      <w:r w:rsidRPr="001A7732">
        <w:rPr>
          <w:rFonts w:cs="Arial"/>
          <w:szCs w:val="20"/>
        </w:rPr>
        <w:sym w:font="Symbol" w:char="F0AE"/>
      </w:r>
      <w:r w:rsidRPr="001A7732">
        <w:rPr>
          <w:rFonts w:cs="Arial"/>
          <w:szCs w:val="20"/>
        </w:rPr>
        <w:t xml:space="preserve"> </w:t>
      </w:r>
      <w:r w:rsidR="00B54D59" w:rsidRPr="001A7732">
        <w:rPr>
          <w:rFonts w:cs="Arial"/>
          <w:szCs w:val="20"/>
        </w:rPr>
        <w:t xml:space="preserve">The consent </w:t>
      </w:r>
      <w:r w:rsidR="001D6399" w:rsidRPr="001A7732">
        <w:rPr>
          <w:rFonts w:cs="Arial"/>
          <w:szCs w:val="20"/>
        </w:rPr>
        <w:t xml:space="preserve">materials </w:t>
      </w:r>
      <w:r w:rsidR="008E66FB" w:rsidRPr="001A7732">
        <w:rPr>
          <w:rFonts w:cs="Arial"/>
          <w:szCs w:val="20"/>
        </w:rPr>
        <w:t xml:space="preserve">and any recruitment materials </w:t>
      </w:r>
      <w:r w:rsidR="001D6399" w:rsidRPr="001A7732">
        <w:rPr>
          <w:rFonts w:cs="Arial"/>
          <w:szCs w:val="20"/>
        </w:rPr>
        <w:t>are attached</w:t>
      </w:r>
      <w:r w:rsidR="003375C8">
        <w:rPr>
          <w:rFonts w:cs="Arial"/>
          <w:szCs w:val="20"/>
        </w:rPr>
        <w:t xml:space="preserve"> in Hutch IRB</w:t>
      </w:r>
      <w:r w:rsidR="008E66FB" w:rsidRPr="001A7732">
        <w:rPr>
          <w:rFonts w:cs="Arial"/>
          <w:szCs w:val="20"/>
        </w:rPr>
        <w:t>.</w:t>
      </w:r>
      <w:r w:rsidR="001D6399" w:rsidRPr="001A7732">
        <w:rPr>
          <w:rFonts w:cs="Arial"/>
          <w:szCs w:val="20"/>
        </w:rPr>
        <w:t xml:space="preserve"> </w:t>
      </w:r>
      <w:r w:rsidR="00384DF8">
        <w:rPr>
          <w:rFonts w:cs="Arial"/>
          <w:position w:val="-8"/>
          <w:szCs w:val="20"/>
        </w:rPr>
        <w:pict w14:anchorId="4A5E6EAA">
          <v:shape id="_x0000_i1027" type="#_x0000_t75" style="width:15.75pt;height:15.75pt" fillcolor="#dbe5f1">
            <v:fill opacity="39322f"/>
            <v:imagedata r:id="rId14" o:title="MC900434776[1]"/>
          </v:shape>
        </w:pict>
      </w:r>
      <w:r w:rsidR="008E66FB" w:rsidRPr="001A7732">
        <w:rPr>
          <w:rFonts w:cs="Arial"/>
          <w:szCs w:val="20"/>
        </w:rPr>
        <w:br/>
        <w:t>NOTE: T</w:t>
      </w:r>
      <w:r w:rsidR="001D6399" w:rsidRPr="001A7732">
        <w:rPr>
          <w:rFonts w:cs="Arial"/>
          <w:szCs w:val="20"/>
        </w:rPr>
        <w:t xml:space="preserve">he consent </w:t>
      </w:r>
      <w:r w:rsidR="00B54D59" w:rsidRPr="001A7732">
        <w:rPr>
          <w:rFonts w:cs="Arial"/>
          <w:szCs w:val="20"/>
        </w:rPr>
        <w:t xml:space="preserve">process </w:t>
      </w:r>
      <w:r w:rsidRPr="001A7732">
        <w:rPr>
          <w:rFonts w:cs="Arial"/>
          <w:szCs w:val="20"/>
        </w:rPr>
        <w:t xml:space="preserve">includes the disclosure </w:t>
      </w:r>
      <w:r w:rsidR="00173040" w:rsidRPr="001A7732">
        <w:rPr>
          <w:rFonts w:cs="Arial"/>
          <w:szCs w:val="20"/>
        </w:rPr>
        <w:t xml:space="preserve">to participants </w:t>
      </w:r>
      <w:r w:rsidRPr="001A7732">
        <w:rPr>
          <w:rFonts w:cs="Arial"/>
          <w:szCs w:val="20"/>
        </w:rPr>
        <w:t xml:space="preserve">of </w:t>
      </w:r>
      <w:r w:rsidR="001D6399" w:rsidRPr="001A7732">
        <w:rPr>
          <w:rFonts w:cs="Arial"/>
          <w:szCs w:val="20"/>
        </w:rPr>
        <w:t>information</w:t>
      </w:r>
      <w:r w:rsidR="00173040" w:rsidRPr="001A7732">
        <w:rPr>
          <w:rFonts w:cs="Arial"/>
          <w:szCs w:val="20"/>
        </w:rPr>
        <w:t xml:space="preserve"> about the study</w:t>
      </w:r>
      <w:r w:rsidR="001D6399" w:rsidRPr="001A7732">
        <w:rPr>
          <w:rFonts w:cs="Arial"/>
          <w:szCs w:val="20"/>
        </w:rPr>
        <w:t>, including</w:t>
      </w:r>
      <w:r w:rsidR="00030FEB" w:rsidRPr="001A7732">
        <w:rPr>
          <w:rFonts w:cs="Arial"/>
          <w:szCs w:val="20"/>
        </w:rPr>
        <w:t>, but not limited to,</w:t>
      </w:r>
      <w:r w:rsidR="001D6399" w:rsidRPr="001A7732">
        <w:rPr>
          <w:rFonts w:cs="Arial"/>
          <w:szCs w:val="20"/>
        </w:rPr>
        <w:t xml:space="preserve"> </w:t>
      </w:r>
      <w:r w:rsidRPr="001A7732">
        <w:rPr>
          <w:rFonts w:cs="Arial"/>
          <w:szCs w:val="20"/>
        </w:rPr>
        <w:t>the following</w:t>
      </w:r>
      <w:r w:rsidR="001D6399" w:rsidRPr="001A7732">
        <w:rPr>
          <w:rFonts w:cs="Arial"/>
          <w:szCs w:val="20"/>
        </w:rPr>
        <w:t>:</w:t>
      </w:r>
      <w:r w:rsidRPr="001A7732">
        <w:rPr>
          <w:rFonts w:cs="Arial"/>
          <w:szCs w:val="20"/>
        </w:rPr>
        <w:t xml:space="preserve"> </w:t>
      </w:r>
    </w:p>
    <w:p w14:paraId="3C1379D9" w14:textId="6DE1A82D" w:rsidR="006D777D" w:rsidRPr="001A7732" w:rsidRDefault="00030FEB" w:rsidP="00C76E61">
      <w:pPr>
        <w:numPr>
          <w:ilvl w:val="0"/>
          <w:numId w:val="29"/>
        </w:numPr>
        <w:tabs>
          <w:tab w:val="left" w:pos="1800"/>
        </w:tabs>
        <w:spacing w:after="60"/>
        <w:ind w:left="1800"/>
        <w:rPr>
          <w:rFonts w:cs="Arial"/>
          <w:szCs w:val="20"/>
        </w:rPr>
      </w:pPr>
      <w:r w:rsidRPr="001A7732">
        <w:rPr>
          <w:rFonts w:cs="Arial"/>
          <w:szCs w:val="20"/>
        </w:rPr>
        <w:t>Description of</w:t>
      </w:r>
      <w:r w:rsidR="00173040" w:rsidRPr="001A7732">
        <w:rPr>
          <w:rFonts w:cs="Arial"/>
          <w:szCs w:val="20"/>
        </w:rPr>
        <w:t xml:space="preserve"> the</w:t>
      </w:r>
      <w:r w:rsidR="005751F4" w:rsidRPr="001A7732">
        <w:rPr>
          <w:rFonts w:cs="Arial"/>
          <w:szCs w:val="20"/>
        </w:rPr>
        <w:t xml:space="preserve"> research</w:t>
      </w:r>
      <w:r w:rsidR="008E66FB" w:rsidRPr="001A7732">
        <w:rPr>
          <w:rFonts w:cs="Arial"/>
          <w:szCs w:val="20"/>
        </w:rPr>
        <w:t xml:space="preserve"> and research procedures</w:t>
      </w:r>
    </w:p>
    <w:p w14:paraId="52364536" w14:textId="04FDB446" w:rsidR="005751F4" w:rsidRPr="001A7732" w:rsidRDefault="00173040" w:rsidP="00C76E61">
      <w:pPr>
        <w:numPr>
          <w:ilvl w:val="0"/>
          <w:numId w:val="29"/>
        </w:numPr>
        <w:tabs>
          <w:tab w:val="left" w:pos="1800"/>
        </w:tabs>
        <w:spacing w:after="60"/>
        <w:ind w:left="1800"/>
        <w:rPr>
          <w:rFonts w:cs="Arial"/>
          <w:szCs w:val="20"/>
        </w:rPr>
      </w:pPr>
      <w:r w:rsidRPr="001A7732">
        <w:rPr>
          <w:rFonts w:cs="Arial"/>
          <w:szCs w:val="20"/>
        </w:rPr>
        <w:t>Statement that informs them that p</w:t>
      </w:r>
      <w:r w:rsidR="005751F4" w:rsidRPr="001A7732">
        <w:rPr>
          <w:rFonts w:cs="Arial"/>
          <w:szCs w:val="20"/>
        </w:rPr>
        <w:t>articipation is voluntary</w:t>
      </w:r>
    </w:p>
    <w:p w14:paraId="0709F81F" w14:textId="13F98EEA" w:rsidR="005751F4" w:rsidRPr="001A7732" w:rsidRDefault="005751F4" w:rsidP="00C76E61">
      <w:pPr>
        <w:numPr>
          <w:ilvl w:val="0"/>
          <w:numId w:val="29"/>
        </w:numPr>
        <w:tabs>
          <w:tab w:val="left" w:pos="1800"/>
        </w:tabs>
        <w:spacing w:after="60"/>
        <w:ind w:left="1800"/>
        <w:rPr>
          <w:rFonts w:cs="Arial"/>
          <w:szCs w:val="20"/>
        </w:rPr>
      </w:pPr>
      <w:r w:rsidRPr="001A7732">
        <w:rPr>
          <w:rFonts w:cs="Arial"/>
          <w:szCs w:val="20"/>
        </w:rPr>
        <w:t xml:space="preserve">Name and contact information for the </w:t>
      </w:r>
      <w:r w:rsidR="00AB2361" w:rsidRPr="001A7732">
        <w:rPr>
          <w:rFonts w:cs="Arial"/>
          <w:szCs w:val="20"/>
        </w:rPr>
        <w:t xml:space="preserve">study </w:t>
      </w:r>
      <w:r w:rsidRPr="001A7732">
        <w:rPr>
          <w:rFonts w:cs="Arial"/>
          <w:szCs w:val="20"/>
        </w:rPr>
        <w:t>investigator</w:t>
      </w:r>
    </w:p>
    <w:p w14:paraId="24806606" w14:textId="67EC644C" w:rsidR="008E66FB" w:rsidRDefault="00173040" w:rsidP="00C76E61">
      <w:pPr>
        <w:numPr>
          <w:ilvl w:val="0"/>
          <w:numId w:val="29"/>
        </w:numPr>
        <w:tabs>
          <w:tab w:val="left" w:pos="1800"/>
        </w:tabs>
        <w:spacing w:after="120"/>
        <w:ind w:left="1800"/>
        <w:rPr>
          <w:rFonts w:cs="Arial"/>
          <w:szCs w:val="20"/>
        </w:rPr>
      </w:pPr>
      <w:r w:rsidRPr="001A7732">
        <w:rPr>
          <w:rFonts w:cs="Arial"/>
          <w:szCs w:val="20"/>
        </w:rPr>
        <w:t>Description of what measures will be followed</w:t>
      </w:r>
      <w:r w:rsidR="005751F4" w:rsidRPr="001A7732">
        <w:rPr>
          <w:rFonts w:cs="Arial"/>
          <w:szCs w:val="20"/>
        </w:rPr>
        <w:t xml:space="preserve"> to </w:t>
      </w:r>
      <w:r w:rsidR="001D6399" w:rsidRPr="001A7732">
        <w:rPr>
          <w:rFonts w:cs="Arial"/>
          <w:szCs w:val="20"/>
        </w:rPr>
        <w:t xml:space="preserve">protect the </w:t>
      </w:r>
      <w:r w:rsidR="005751F4" w:rsidRPr="001A7732">
        <w:rPr>
          <w:rFonts w:cs="Arial"/>
          <w:szCs w:val="20"/>
        </w:rPr>
        <w:t>privacy of participants</w:t>
      </w:r>
      <w:r w:rsidR="001D6399" w:rsidRPr="001A7732">
        <w:rPr>
          <w:rFonts w:cs="Arial"/>
          <w:szCs w:val="20"/>
        </w:rPr>
        <w:t xml:space="preserve"> and </w:t>
      </w:r>
      <w:r w:rsidRPr="001A7732">
        <w:rPr>
          <w:rFonts w:cs="Arial"/>
          <w:szCs w:val="20"/>
        </w:rPr>
        <w:t xml:space="preserve">the </w:t>
      </w:r>
      <w:r w:rsidR="001D6399" w:rsidRPr="001A7732">
        <w:rPr>
          <w:rFonts w:cs="Arial"/>
          <w:szCs w:val="20"/>
        </w:rPr>
        <w:t xml:space="preserve">confidentiality of </w:t>
      </w:r>
      <w:r w:rsidRPr="001A7732">
        <w:rPr>
          <w:rFonts w:cs="Arial"/>
          <w:szCs w:val="20"/>
        </w:rPr>
        <w:t xml:space="preserve">their </w:t>
      </w:r>
      <w:r w:rsidR="001D6399" w:rsidRPr="001A7732">
        <w:rPr>
          <w:rFonts w:cs="Arial"/>
          <w:szCs w:val="20"/>
        </w:rPr>
        <w:t>information and/or biospecimens</w:t>
      </w:r>
    </w:p>
    <w:p w14:paraId="184FF2CD" w14:textId="77777777" w:rsidR="00940323" w:rsidRPr="00392252" w:rsidRDefault="00940323" w:rsidP="00940323">
      <w:pPr>
        <w:tabs>
          <w:tab w:val="left" w:pos="900"/>
        </w:tabs>
        <w:spacing w:before="120" w:after="120"/>
        <w:ind w:left="1080"/>
        <w:rPr>
          <w:rFonts w:cs="Arial"/>
          <w:szCs w:val="20"/>
        </w:rPr>
      </w:pPr>
      <w:r w:rsidRPr="00392252">
        <w:rPr>
          <w:rFonts w:cs="Arial"/>
          <w:szCs w:val="20"/>
        </w:rPr>
        <w:fldChar w:fldCharType="begin">
          <w:ffData>
            <w:name w:val="Check342"/>
            <w:enabled/>
            <w:calcOnExit w:val="0"/>
            <w:checkBox>
              <w:sizeAuto/>
              <w:default w:val="0"/>
            </w:checkBox>
          </w:ffData>
        </w:fldChar>
      </w:r>
      <w:r w:rsidRPr="00392252">
        <w:rPr>
          <w:rFonts w:cs="Arial"/>
          <w:szCs w:val="20"/>
        </w:rPr>
        <w:instrText xml:space="preserve"> FORMCHECKBOX </w:instrText>
      </w:r>
      <w:r w:rsidR="00384DF8">
        <w:rPr>
          <w:rFonts w:cs="Arial"/>
          <w:szCs w:val="20"/>
        </w:rPr>
      </w:r>
      <w:r w:rsidR="00384DF8">
        <w:rPr>
          <w:rFonts w:cs="Arial"/>
          <w:szCs w:val="20"/>
        </w:rPr>
        <w:fldChar w:fldCharType="separate"/>
      </w:r>
      <w:r w:rsidRPr="00392252">
        <w:rPr>
          <w:rFonts w:cs="Arial"/>
          <w:szCs w:val="20"/>
        </w:rPr>
        <w:fldChar w:fldCharType="end"/>
      </w:r>
      <w:r w:rsidRPr="00392252">
        <w:rPr>
          <w:rFonts w:cs="Arial"/>
          <w:szCs w:val="20"/>
        </w:rPr>
        <w:tab/>
        <w:t>No</w:t>
      </w:r>
    </w:p>
    <w:p w14:paraId="6CD6C6D3" w14:textId="42440232" w:rsidR="00D4760D" w:rsidRPr="001A7732" w:rsidRDefault="00D4760D" w:rsidP="001A7732">
      <w:pPr>
        <w:numPr>
          <w:ilvl w:val="0"/>
          <w:numId w:val="37"/>
        </w:numPr>
        <w:tabs>
          <w:tab w:val="left" w:pos="0"/>
          <w:tab w:val="left" w:pos="540"/>
        </w:tabs>
        <w:spacing w:before="240" w:after="120"/>
        <w:rPr>
          <w:rFonts w:cs="Arial"/>
          <w:b/>
          <w:bCs/>
          <w:color w:val="000000"/>
          <w:szCs w:val="20"/>
          <w:u w:val="single"/>
        </w:rPr>
      </w:pPr>
      <w:r w:rsidRPr="001A7732">
        <w:rPr>
          <w:rFonts w:cs="Arial"/>
          <w:b/>
          <w:bCs/>
          <w:color w:val="000000"/>
          <w:szCs w:val="20"/>
        </w:rPr>
        <w:t xml:space="preserve">EXEMPT CATEGORIES: </w:t>
      </w:r>
    </w:p>
    <w:p w14:paraId="069673E8" w14:textId="77777777" w:rsidR="00D4760D" w:rsidRPr="001A7732" w:rsidRDefault="00D4760D" w:rsidP="008C6835">
      <w:pPr>
        <w:spacing w:after="120"/>
        <w:ind w:left="540"/>
        <w:rPr>
          <w:rFonts w:cs="Arial"/>
          <w:b/>
          <w:bCs/>
          <w:color w:val="000000"/>
          <w:szCs w:val="20"/>
        </w:rPr>
      </w:pPr>
      <w:r w:rsidRPr="001A7732">
        <w:rPr>
          <w:rFonts w:cs="Arial"/>
          <w:b/>
          <w:bCs/>
          <w:color w:val="000000"/>
          <w:szCs w:val="20"/>
          <w:u w:val="single"/>
        </w:rPr>
        <w:t>Check the EXEMPT CATEGORY under which this research study qualifies for an exemption.</w:t>
      </w:r>
    </w:p>
    <w:p w14:paraId="54E94A72" w14:textId="77777777" w:rsidR="00D22DDA" w:rsidRPr="001A7732" w:rsidRDefault="00330902" w:rsidP="001A7732">
      <w:pPr>
        <w:pStyle w:val="BodyTextIndent"/>
        <w:tabs>
          <w:tab w:val="left" w:pos="1260"/>
        </w:tabs>
        <w:spacing w:before="240"/>
        <w:ind w:left="1260" w:hanging="720"/>
        <w:rPr>
          <w:rFonts w:cs="Arial"/>
          <w:szCs w:val="20"/>
        </w:rPr>
      </w:pPr>
      <w:r w:rsidRPr="001A7732">
        <w:rPr>
          <w:rFonts w:cs="Arial"/>
          <w:szCs w:val="20"/>
        </w:rPr>
        <w:fldChar w:fldCharType="begin">
          <w:ffData>
            <w:name w:val="Check5"/>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C712DD" w:rsidRPr="001A7732">
        <w:rPr>
          <w:rFonts w:cs="Arial"/>
          <w:szCs w:val="20"/>
        </w:rPr>
        <w:t xml:space="preserve"> </w:t>
      </w:r>
      <w:r w:rsidRPr="001A7732">
        <w:rPr>
          <w:rFonts w:cs="Arial"/>
          <w:szCs w:val="20"/>
        </w:rPr>
        <w:t>1)</w:t>
      </w:r>
      <w:r w:rsidR="00C712DD" w:rsidRPr="001A7732">
        <w:rPr>
          <w:rFonts w:cs="Arial"/>
          <w:szCs w:val="20"/>
        </w:rPr>
        <w:tab/>
      </w:r>
      <w:r w:rsidR="00AF32F7" w:rsidRPr="001A7732">
        <w:rPr>
          <w:rFonts w:cs="Arial"/>
          <w:b/>
          <w:szCs w:val="20"/>
        </w:rPr>
        <w:t>EDUCATION:</w:t>
      </w:r>
      <w:r w:rsidR="00AF32F7" w:rsidRPr="001A7732">
        <w:rPr>
          <w:rFonts w:cs="Arial"/>
          <w:szCs w:val="20"/>
        </w:rPr>
        <w:t xml:space="preserve"> </w:t>
      </w:r>
      <w:r w:rsidR="005751F4" w:rsidRPr="001A7732">
        <w:rPr>
          <w:rFonts w:cs="Arial"/>
          <w:szCs w:val="20"/>
        </w:rPr>
        <w:t xml:space="preserve">Research conducted in established or commonly accepted education settings, </w:t>
      </w:r>
      <w:r w:rsidR="00F92EAE" w:rsidRPr="001A7732">
        <w:rPr>
          <w:rFonts w:cs="Arial"/>
          <w:szCs w:val="20"/>
        </w:rPr>
        <w:t xml:space="preserve">that specifically involves </w:t>
      </w:r>
      <w:r w:rsidR="005751F4" w:rsidRPr="001A7732">
        <w:rPr>
          <w:rFonts w:cs="Arial"/>
          <w:szCs w:val="20"/>
        </w:rPr>
        <w:t>normal education practices</w:t>
      </w:r>
      <w:r w:rsidR="00F92EAE" w:rsidRPr="001A7732">
        <w:rPr>
          <w:rFonts w:cs="Arial"/>
          <w:szCs w:val="20"/>
        </w:rPr>
        <w:t xml:space="preserve"> that are not likely to adversely impact students’ opportunity to learn required educational content or the assessment of educators who provide instruction</w:t>
      </w:r>
      <w:r w:rsidR="005751F4" w:rsidRPr="001A7732">
        <w:rPr>
          <w:rFonts w:cs="Arial"/>
          <w:szCs w:val="20"/>
        </w:rPr>
        <w:t>, such as</w:t>
      </w:r>
      <w:r w:rsidR="004F019B" w:rsidRPr="001A7732">
        <w:rPr>
          <w:rFonts w:cs="Arial"/>
          <w:szCs w:val="20"/>
        </w:rPr>
        <w:t xml:space="preserve">: </w:t>
      </w:r>
      <w:r w:rsidR="005751F4" w:rsidRPr="001A7732">
        <w:rPr>
          <w:rFonts w:cs="Arial"/>
          <w:szCs w:val="20"/>
        </w:rPr>
        <w:t xml:space="preserve">i) research on regular and special education instructional strategies, or ii) research on the effectiveness of or the comparison among instructional techniques, curricula or classroom management methods. </w:t>
      </w:r>
    </w:p>
    <w:p w14:paraId="14D9D5FA" w14:textId="77777777" w:rsidR="00330902" w:rsidRPr="001A7732" w:rsidRDefault="005751F4" w:rsidP="008C6835">
      <w:pPr>
        <w:pStyle w:val="BodyTextIndent"/>
        <w:tabs>
          <w:tab w:val="left" w:pos="1260"/>
        </w:tabs>
        <w:spacing w:before="240"/>
        <w:ind w:left="1260" w:hanging="720"/>
        <w:rPr>
          <w:rFonts w:cs="Arial"/>
          <w:szCs w:val="20"/>
        </w:rPr>
      </w:pPr>
      <w:r w:rsidRPr="001A7732">
        <w:rPr>
          <w:rFonts w:cs="Arial"/>
          <w:szCs w:val="20"/>
        </w:rPr>
        <w:fldChar w:fldCharType="begin">
          <w:ffData>
            <w:name w:val="Check3"/>
            <w:enabled/>
            <w:calcOnExit w:val="0"/>
            <w:checkBox>
              <w:sizeAuto/>
              <w:default w:val="0"/>
            </w:checkBox>
          </w:ffData>
        </w:fldChar>
      </w:r>
      <w:bookmarkStart w:id="0" w:name="Check3"/>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bookmarkEnd w:id="0"/>
      <w:r w:rsidR="00C712DD" w:rsidRPr="001A7732">
        <w:rPr>
          <w:rFonts w:cs="Arial"/>
          <w:szCs w:val="20"/>
        </w:rPr>
        <w:t xml:space="preserve"> </w:t>
      </w:r>
      <w:r w:rsidRPr="001A7732">
        <w:rPr>
          <w:rFonts w:cs="Arial"/>
          <w:szCs w:val="20"/>
        </w:rPr>
        <w:t>2)</w:t>
      </w:r>
      <w:r w:rsidR="00C712DD" w:rsidRPr="001A7732">
        <w:rPr>
          <w:rFonts w:cs="Arial"/>
          <w:szCs w:val="20"/>
        </w:rPr>
        <w:tab/>
      </w:r>
      <w:r w:rsidR="00AF32F7" w:rsidRPr="001A7732">
        <w:rPr>
          <w:rFonts w:cs="Arial"/>
          <w:b/>
          <w:szCs w:val="20"/>
        </w:rPr>
        <w:t>TESTS, SURVEYS, INTERVIEWS</w:t>
      </w:r>
      <w:r w:rsidR="002D050F" w:rsidRPr="001A7732">
        <w:rPr>
          <w:rFonts w:cs="Arial"/>
          <w:b/>
          <w:szCs w:val="20"/>
        </w:rPr>
        <w:t>, PUBLIC OBSERVATION</w:t>
      </w:r>
      <w:r w:rsidR="00AF32F7" w:rsidRPr="001A7732">
        <w:rPr>
          <w:rFonts w:cs="Arial"/>
          <w:b/>
          <w:szCs w:val="20"/>
        </w:rPr>
        <w:t>:</w:t>
      </w:r>
      <w:r w:rsidR="00AF32F7" w:rsidRPr="001A7732">
        <w:rPr>
          <w:rFonts w:cs="Arial"/>
          <w:szCs w:val="20"/>
        </w:rPr>
        <w:t xml:space="preserve"> </w:t>
      </w:r>
      <w:r w:rsidRPr="001A7732">
        <w:rPr>
          <w:rFonts w:cs="Arial"/>
          <w:szCs w:val="20"/>
        </w:rPr>
        <w:t xml:space="preserve">Research </w:t>
      </w:r>
      <w:r w:rsidR="00330902" w:rsidRPr="001A7732">
        <w:rPr>
          <w:rFonts w:cs="Arial"/>
          <w:szCs w:val="20"/>
        </w:rPr>
        <w:t xml:space="preserve">that only includes interactions </w:t>
      </w:r>
      <w:r w:rsidRPr="001A7732">
        <w:rPr>
          <w:rFonts w:cs="Arial"/>
          <w:szCs w:val="20"/>
        </w:rPr>
        <w:t>involving educational tests (cognitive, diagnostic, aptitude, achievement), survey procedures, interview procedures</w:t>
      </w:r>
      <w:r w:rsidR="00330902" w:rsidRPr="001A7732">
        <w:rPr>
          <w:rFonts w:cs="Arial"/>
          <w:szCs w:val="20"/>
        </w:rPr>
        <w:t>,</w:t>
      </w:r>
      <w:r w:rsidRPr="001A7732">
        <w:rPr>
          <w:rFonts w:cs="Arial"/>
          <w:szCs w:val="20"/>
        </w:rPr>
        <w:t xml:space="preserve"> or observation of public behavior</w:t>
      </w:r>
      <w:r w:rsidR="00330902" w:rsidRPr="001A7732">
        <w:rPr>
          <w:rFonts w:cs="Arial"/>
          <w:szCs w:val="20"/>
        </w:rPr>
        <w:t xml:space="preserve"> (including visual or auditory recording) if </w:t>
      </w:r>
      <w:r w:rsidR="00330902" w:rsidRPr="001A7732">
        <w:rPr>
          <w:rFonts w:cs="Arial"/>
          <w:szCs w:val="20"/>
          <w:u w:val="single"/>
        </w:rPr>
        <w:t>at least one</w:t>
      </w:r>
      <w:r w:rsidR="00330902" w:rsidRPr="001A7732">
        <w:rPr>
          <w:rFonts w:cs="Arial"/>
          <w:szCs w:val="20"/>
        </w:rPr>
        <w:t xml:space="preserve"> of the following criteria is met:</w:t>
      </w:r>
    </w:p>
    <w:p w14:paraId="03F29424" w14:textId="77777777" w:rsidR="00330902" w:rsidRPr="001A7732" w:rsidRDefault="00330902" w:rsidP="008C6835">
      <w:pPr>
        <w:pStyle w:val="BodyTextIndent"/>
        <w:tabs>
          <w:tab w:val="left" w:pos="1260"/>
        </w:tabs>
        <w:spacing w:before="120"/>
        <w:ind w:left="1980" w:hanging="72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49380D" w:rsidRPr="001A7732">
        <w:rPr>
          <w:rFonts w:cs="Arial"/>
          <w:szCs w:val="20"/>
        </w:rPr>
        <w:t xml:space="preserve"> 2.i </w:t>
      </w:r>
      <w:r w:rsidR="0049380D" w:rsidRPr="001A7732">
        <w:rPr>
          <w:rFonts w:cs="Arial"/>
          <w:szCs w:val="20"/>
        </w:rPr>
        <w:tab/>
      </w:r>
      <w:r w:rsidR="00D1175B" w:rsidRPr="001A7732">
        <w:rPr>
          <w:rFonts w:cs="Arial"/>
          <w:szCs w:val="20"/>
        </w:rPr>
        <w:t>T</w:t>
      </w:r>
      <w:r w:rsidRPr="001A7732">
        <w:rPr>
          <w:rFonts w:cs="Arial"/>
          <w:szCs w:val="20"/>
        </w:rPr>
        <w:t xml:space="preserve">he </w:t>
      </w:r>
      <w:r w:rsidR="005751F4" w:rsidRPr="001A7732">
        <w:rPr>
          <w:rFonts w:cs="Arial"/>
          <w:szCs w:val="20"/>
        </w:rPr>
        <w:t xml:space="preserve">information obtained is recorded </w:t>
      </w:r>
      <w:r w:rsidRPr="001A7732">
        <w:rPr>
          <w:rFonts w:cs="Arial"/>
          <w:szCs w:val="20"/>
        </w:rPr>
        <w:t xml:space="preserve">by the investigator </w:t>
      </w:r>
      <w:r w:rsidR="005751F4" w:rsidRPr="001A7732">
        <w:rPr>
          <w:rFonts w:cs="Arial"/>
          <w:szCs w:val="20"/>
        </w:rPr>
        <w:t xml:space="preserve">in such a manner that </w:t>
      </w:r>
      <w:r w:rsidRPr="001A7732">
        <w:rPr>
          <w:rFonts w:cs="Arial"/>
          <w:szCs w:val="20"/>
        </w:rPr>
        <w:t xml:space="preserve">the identity of the </w:t>
      </w:r>
      <w:r w:rsidR="005751F4" w:rsidRPr="001A7732">
        <w:rPr>
          <w:rFonts w:cs="Arial"/>
          <w:szCs w:val="20"/>
        </w:rPr>
        <w:t>human participants can</w:t>
      </w:r>
      <w:r w:rsidRPr="001A7732">
        <w:rPr>
          <w:rFonts w:cs="Arial"/>
          <w:szCs w:val="20"/>
        </w:rPr>
        <w:t xml:space="preserve">not readily be ascertained, </w:t>
      </w:r>
      <w:r w:rsidR="005751F4" w:rsidRPr="001A7732">
        <w:rPr>
          <w:rFonts w:cs="Arial"/>
          <w:szCs w:val="20"/>
        </w:rPr>
        <w:t xml:space="preserve">directly </w:t>
      </w:r>
      <w:r w:rsidR="000E742E" w:rsidRPr="001A7732">
        <w:rPr>
          <w:rFonts w:cs="Arial"/>
          <w:szCs w:val="20"/>
        </w:rPr>
        <w:t xml:space="preserve">or </w:t>
      </w:r>
      <w:r w:rsidR="005751F4" w:rsidRPr="001A7732">
        <w:rPr>
          <w:rFonts w:cs="Arial"/>
          <w:szCs w:val="20"/>
        </w:rPr>
        <w:t xml:space="preserve">through identifiers linked to the participants; </w:t>
      </w:r>
      <w:r w:rsidR="009D3936" w:rsidRPr="001A7732">
        <w:rPr>
          <w:rFonts w:cs="Arial"/>
          <w:szCs w:val="20"/>
        </w:rPr>
        <w:t>or</w:t>
      </w:r>
    </w:p>
    <w:p w14:paraId="0C29E506" w14:textId="77777777" w:rsidR="00D1175B" w:rsidRPr="001A7732" w:rsidRDefault="00330902" w:rsidP="008C6835">
      <w:pPr>
        <w:pStyle w:val="BodyTextIndent"/>
        <w:tabs>
          <w:tab w:val="left" w:pos="1800"/>
        </w:tabs>
        <w:spacing w:before="120"/>
        <w:ind w:left="1980" w:hanging="72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49380D" w:rsidRPr="001A7732">
        <w:rPr>
          <w:rFonts w:cs="Arial"/>
          <w:szCs w:val="20"/>
        </w:rPr>
        <w:t xml:space="preserve"> 2.ii</w:t>
      </w:r>
      <w:r w:rsidR="0049380D" w:rsidRPr="001A7732">
        <w:rPr>
          <w:rFonts w:cs="Arial"/>
          <w:szCs w:val="20"/>
        </w:rPr>
        <w:tab/>
      </w:r>
      <w:r w:rsidR="00D1175B" w:rsidRPr="001A7732">
        <w:rPr>
          <w:rFonts w:cs="Arial"/>
          <w:szCs w:val="20"/>
        </w:rPr>
        <w:t>A</w:t>
      </w:r>
      <w:r w:rsidR="005751F4" w:rsidRPr="001A7732">
        <w:rPr>
          <w:rFonts w:cs="Arial"/>
          <w:szCs w:val="20"/>
        </w:rPr>
        <w:t xml:space="preserve">ny disclosure of the human participants' responses outside the research </w:t>
      </w:r>
      <w:r w:rsidR="00D1175B" w:rsidRPr="001A7732">
        <w:rPr>
          <w:rFonts w:cs="Arial"/>
          <w:szCs w:val="20"/>
        </w:rPr>
        <w:t xml:space="preserve">would not </w:t>
      </w:r>
      <w:r w:rsidR="005751F4" w:rsidRPr="001A7732">
        <w:rPr>
          <w:rFonts w:cs="Arial"/>
          <w:szCs w:val="20"/>
        </w:rPr>
        <w:t>reasonably place the participants at risk of criminal or civil liability or be damaging to the participants' financial standing, employability</w:t>
      </w:r>
      <w:r w:rsidR="00D1175B" w:rsidRPr="001A7732">
        <w:rPr>
          <w:rFonts w:cs="Arial"/>
          <w:szCs w:val="20"/>
        </w:rPr>
        <w:t>, educational advancement,</w:t>
      </w:r>
      <w:r w:rsidR="005751F4" w:rsidRPr="001A7732">
        <w:rPr>
          <w:rFonts w:cs="Arial"/>
          <w:szCs w:val="20"/>
        </w:rPr>
        <w:t xml:space="preserve"> or reputation</w:t>
      </w:r>
      <w:r w:rsidR="00D1175B" w:rsidRPr="001A7732">
        <w:rPr>
          <w:rFonts w:cs="Arial"/>
          <w:szCs w:val="20"/>
        </w:rPr>
        <w:t>; or</w:t>
      </w:r>
    </w:p>
    <w:p w14:paraId="3E43D6A5" w14:textId="77777777" w:rsidR="0049380D" w:rsidRPr="001A7732" w:rsidRDefault="00D1175B" w:rsidP="008C6835">
      <w:pPr>
        <w:pStyle w:val="BodyTextIndent"/>
        <w:tabs>
          <w:tab w:val="left" w:pos="1800"/>
        </w:tabs>
        <w:spacing w:before="120"/>
        <w:ind w:left="1980" w:hanging="72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 xml:space="preserve"> </w:t>
      </w:r>
      <w:r w:rsidR="0049380D" w:rsidRPr="001A7732">
        <w:rPr>
          <w:rFonts w:cs="Arial"/>
          <w:szCs w:val="20"/>
        </w:rPr>
        <w:t>2.iii</w:t>
      </w:r>
      <w:r w:rsidRPr="001A7732">
        <w:rPr>
          <w:rFonts w:cs="Arial"/>
          <w:szCs w:val="20"/>
        </w:rPr>
        <w:tab/>
        <w:t>The information obtained is recorded by the investigator in such a manner that the identity of the human participants can readily be ascertained, directly or through identif</w:t>
      </w:r>
      <w:r w:rsidR="00434C2D" w:rsidRPr="001A7732">
        <w:rPr>
          <w:rFonts w:cs="Arial"/>
          <w:szCs w:val="20"/>
        </w:rPr>
        <w:t>iers linked to the participants.</w:t>
      </w:r>
      <w:r w:rsidRPr="001A7732">
        <w:rPr>
          <w:rFonts w:cs="Arial"/>
          <w:szCs w:val="20"/>
        </w:rPr>
        <w:t xml:space="preserve"> </w:t>
      </w:r>
      <w:r w:rsidR="00434C2D" w:rsidRPr="001A7732">
        <w:rPr>
          <w:rFonts w:cs="Arial"/>
          <w:b/>
          <w:szCs w:val="20"/>
          <w:u w:val="single"/>
        </w:rPr>
        <w:t>Note</w:t>
      </w:r>
      <w:r w:rsidR="00434C2D" w:rsidRPr="001A7732">
        <w:rPr>
          <w:rFonts w:cs="Arial"/>
          <w:szCs w:val="20"/>
        </w:rPr>
        <w:t xml:space="preserve">: An </w:t>
      </w:r>
      <w:r w:rsidRPr="001A7732">
        <w:rPr>
          <w:rFonts w:cs="Arial"/>
          <w:szCs w:val="20"/>
        </w:rPr>
        <w:t xml:space="preserve">IRB </w:t>
      </w:r>
      <w:r w:rsidR="00434C2D" w:rsidRPr="001A7732">
        <w:rPr>
          <w:rFonts w:cs="Arial"/>
          <w:szCs w:val="20"/>
        </w:rPr>
        <w:t xml:space="preserve">Chair (or designee) will </w:t>
      </w:r>
      <w:r w:rsidRPr="001A7732">
        <w:rPr>
          <w:rFonts w:cs="Arial"/>
          <w:szCs w:val="20"/>
        </w:rPr>
        <w:t xml:space="preserve">conduct a </w:t>
      </w:r>
      <w:r w:rsidR="009D44BD" w:rsidRPr="001A7732">
        <w:rPr>
          <w:rFonts w:cs="Arial"/>
          <w:szCs w:val="20"/>
        </w:rPr>
        <w:t>“</w:t>
      </w:r>
      <w:r w:rsidRPr="001A7732">
        <w:rPr>
          <w:rFonts w:cs="Arial"/>
          <w:szCs w:val="20"/>
        </w:rPr>
        <w:t>limited IRB review</w:t>
      </w:r>
      <w:r w:rsidR="009D44BD" w:rsidRPr="001A7732">
        <w:rPr>
          <w:rFonts w:cs="Arial"/>
          <w:szCs w:val="20"/>
        </w:rPr>
        <w:t>”</w:t>
      </w:r>
      <w:r w:rsidRPr="001A7732">
        <w:rPr>
          <w:rFonts w:cs="Arial"/>
          <w:szCs w:val="20"/>
        </w:rPr>
        <w:t xml:space="preserve"> to make a determination required by </w:t>
      </w:r>
      <w:r w:rsidR="000E742E" w:rsidRPr="001A7732">
        <w:rPr>
          <w:rFonts w:cs="Arial"/>
          <w:szCs w:val="20"/>
        </w:rPr>
        <w:t>45 CFR 46</w:t>
      </w:r>
      <w:r w:rsidRPr="001A7732">
        <w:rPr>
          <w:rFonts w:cs="Arial"/>
          <w:szCs w:val="20"/>
        </w:rPr>
        <w:t>.111(a)(7)</w:t>
      </w:r>
      <w:r w:rsidR="008B288A" w:rsidRPr="001A7732">
        <w:rPr>
          <w:rFonts w:cs="Arial"/>
          <w:szCs w:val="20"/>
        </w:rPr>
        <w:t>.</w:t>
      </w:r>
    </w:p>
    <w:p w14:paraId="4B8E4C03" w14:textId="77777777" w:rsidR="009D3936" w:rsidRPr="001A7732" w:rsidRDefault="009D3936" w:rsidP="008C6835">
      <w:pPr>
        <w:pStyle w:val="BodyTextIndent"/>
        <w:tabs>
          <w:tab w:val="left" w:pos="1260"/>
        </w:tabs>
        <w:spacing w:before="120"/>
        <w:ind w:left="1260"/>
        <w:rPr>
          <w:rFonts w:cs="Arial"/>
          <w:szCs w:val="20"/>
        </w:rPr>
      </w:pPr>
      <w:r w:rsidRPr="001A7732">
        <w:rPr>
          <w:rFonts w:cs="Arial"/>
          <w:b/>
          <w:color w:val="FF0000"/>
          <w:szCs w:val="20"/>
        </w:rPr>
        <w:t>PLEASE NOTE</w:t>
      </w:r>
      <w:r w:rsidRPr="001A7732">
        <w:rPr>
          <w:rFonts w:cs="Arial"/>
          <w:color w:val="FF0000"/>
          <w:szCs w:val="20"/>
        </w:rPr>
        <w:t>:</w:t>
      </w:r>
      <w:r w:rsidRPr="001A7732">
        <w:rPr>
          <w:rFonts w:cs="Arial"/>
          <w:szCs w:val="20"/>
        </w:rPr>
        <w:t xml:space="preserve"> Criteria 2.i and 2.ii, for research involving </w:t>
      </w:r>
      <w:r w:rsidRPr="001A7732">
        <w:rPr>
          <w:rFonts w:cs="Arial"/>
          <w:b/>
          <w:szCs w:val="20"/>
        </w:rPr>
        <w:t>survey or interview procedures</w:t>
      </w:r>
      <w:r w:rsidRPr="001A7732">
        <w:rPr>
          <w:rFonts w:cs="Arial"/>
          <w:szCs w:val="20"/>
        </w:rPr>
        <w:t xml:space="preserve"> or </w:t>
      </w:r>
      <w:r w:rsidRPr="001A7732">
        <w:rPr>
          <w:rFonts w:cs="Arial"/>
          <w:b/>
          <w:szCs w:val="20"/>
        </w:rPr>
        <w:t>observation of public behavior</w:t>
      </w:r>
      <w:r w:rsidRPr="001A7732">
        <w:rPr>
          <w:rFonts w:cs="Arial"/>
          <w:szCs w:val="20"/>
        </w:rPr>
        <w:t xml:space="preserve">, do </w:t>
      </w:r>
      <w:r w:rsidRPr="001A7732">
        <w:rPr>
          <w:rFonts w:cs="Arial"/>
          <w:szCs w:val="20"/>
          <w:u w:val="single"/>
        </w:rPr>
        <w:t>not</w:t>
      </w:r>
      <w:r w:rsidRPr="001A7732">
        <w:rPr>
          <w:rFonts w:cs="Arial"/>
          <w:szCs w:val="20"/>
        </w:rPr>
        <w:t xml:space="preserve"> apply to research with children, </w:t>
      </w:r>
      <w:r w:rsidRPr="001A7732">
        <w:rPr>
          <w:rFonts w:cs="Arial"/>
          <w:szCs w:val="20"/>
          <w:u w:val="single"/>
        </w:rPr>
        <w:t>except for:</w:t>
      </w:r>
      <w:r w:rsidRPr="001A7732">
        <w:rPr>
          <w:rFonts w:cs="Arial"/>
          <w:szCs w:val="20"/>
        </w:rPr>
        <w:t xml:space="preserve"> </w:t>
      </w:r>
    </w:p>
    <w:p w14:paraId="2D06E14A" w14:textId="77777777" w:rsidR="009D3936" w:rsidRPr="001A7732" w:rsidRDefault="00C76FF5" w:rsidP="008C6835">
      <w:pPr>
        <w:pStyle w:val="BodyTextIndent"/>
        <w:numPr>
          <w:ilvl w:val="1"/>
          <w:numId w:val="30"/>
        </w:numPr>
        <w:tabs>
          <w:tab w:val="left" w:pos="1620"/>
        </w:tabs>
        <w:spacing w:before="120"/>
        <w:ind w:left="1620"/>
        <w:rPr>
          <w:rFonts w:cs="Arial"/>
          <w:szCs w:val="20"/>
        </w:rPr>
      </w:pPr>
      <w:r w:rsidRPr="001A7732">
        <w:rPr>
          <w:rFonts w:cs="Arial"/>
          <w:szCs w:val="20"/>
        </w:rPr>
        <w:t>R</w:t>
      </w:r>
      <w:r w:rsidR="009D3936" w:rsidRPr="001A7732">
        <w:rPr>
          <w:rFonts w:cs="Arial"/>
          <w:szCs w:val="20"/>
        </w:rPr>
        <w:t xml:space="preserve">esearch involving observation of public behavior when the investigator(s) do </w:t>
      </w:r>
      <w:r w:rsidR="009D3936" w:rsidRPr="001A7732">
        <w:rPr>
          <w:rFonts w:cs="Arial"/>
          <w:szCs w:val="20"/>
          <w:u w:val="single"/>
        </w:rPr>
        <w:t>not</w:t>
      </w:r>
      <w:r w:rsidR="009D3936" w:rsidRPr="001A7732">
        <w:rPr>
          <w:rFonts w:cs="Arial"/>
          <w:szCs w:val="20"/>
        </w:rPr>
        <w:t xml:space="preserve"> participate in the activities being observed</w:t>
      </w:r>
    </w:p>
    <w:p w14:paraId="7BFD9152" w14:textId="77777777" w:rsidR="009D3936" w:rsidRPr="001A7732" w:rsidRDefault="00C76FF5" w:rsidP="008C6835">
      <w:pPr>
        <w:pStyle w:val="BodyTextIndent"/>
        <w:numPr>
          <w:ilvl w:val="1"/>
          <w:numId w:val="30"/>
        </w:numPr>
        <w:tabs>
          <w:tab w:val="left" w:pos="1620"/>
        </w:tabs>
        <w:spacing w:before="120"/>
        <w:ind w:left="1620"/>
        <w:rPr>
          <w:rFonts w:cs="Arial"/>
          <w:szCs w:val="20"/>
        </w:rPr>
      </w:pPr>
      <w:r w:rsidRPr="001A7732">
        <w:rPr>
          <w:rFonts w:cs="Arial"/>
          <w:szCs w:val="20"/>
        </w:rPr>
        <w:lastRenderedPageBreak/>
        <w:t>R</w:t>
      </w:r>
      <w:r w:rsidR="009D3936" w:rsidRPr="001A7732">
        <w:rPr>
          <w:rFonts w:cs="Arial"/>
          <w:szCs w:val="20"/>
        </w:rPr>
        <w:t xml:space="preserve">esearch involving the use of educational tests. </w:t>
      </w:r>
    </w:p>
    <w:p w14:paraId="49BCF4E5" w14:textId="77777777" w:rsidR="00D1175B" w:rsidRPr="001A7732" w:rsidRDefault="00D1175B" w:rsidP="008C6835">
      <w:pPr>
        <w:pStyle w:val="BodyTextIndent"/>
        <w:tabs>
          <w:tab w:val="left" w:pos="1260"/>
        </w:tabs>
        <w:spacing w:before="120"/>
        <w:ind w:left="1260"/>
        <w:rPr>
          <w:rFonts w:cs="Arial"/>
          <w:szCs w:val="20"/>
        </w:rPr>
      </w:pPr>
      <w:r w:rsidRPr="001A7732">
        <w:rPr>
          <w:rFonts w:cs="Arial"/>
          <w:b/>
          <w:color w:val="FF0000"/>
          <w:szCs w:val="20"/>
        </w:rPr>
        <w:t>PLEASE NOTE:</w:t>
      </w:r>
      <w:r w:rsidRPr="001A7732">
        <w:rPr>
          <w:rFonts w:cs="Arial"/>
          <w:szCs w:val="20"/>
        </w:rPr>
        <w:t xml:space="preserve"> </w:t>
      </w:r>
      <w:r w:rsidR="000E742E" w:rsidRPr="001A7732">
        <w:rPr>
          <w:rFonts w:cs="Arial"/>
          <w:szCs w:val="20"/>
        </w:rPr>
        <w:t>Criterion</w:t>
      </w:r>
      <w:r w:rsidRPr="001A7732">
        <w:rPr>
          <w:rFonts w:cs="Arial"/>
          <w:szCs w:val="20"/>
        </w:rPr>
        <w:t xml:space="preserve"> </w:t>
      </w:r>
      <w:r w:rsidR="0049380D" w:rsidRPr="001A7732">
        <w:rPr>
          <w:rFonts w:cs="Arial"/>
          <w:szCs w:val="20"/>
        </w:rPr>
        <w:t xml:space="preserve">2.iii </w:t>
      </w:r>
      <w:r w:rsidRPr="001A7732">
        <w:rPr>
          <w:rFonts w:cs="Arial"/>
          <w:szCs w:val="20"/>
        </w:rPr>
        <w:t xml:space="preserve">does </w:t>
      </w:r>
      <w:r w:rsidRPr="001A7732">
        <w:rPr>
          <w:rFonts w:cs="Arial"/>
          <w:szCs w:val="20"/>
          <w:u w:val="single"/>
        </w:rPr>
        <w:t>not</w:t>
      </w:r>
      <w:r w:rsidR="0049380D" w:rsidRPr="001A7732">
        <w:rPr>
          <w:rFonts w:cs="Arial"/>
          <w:szCs w:val="20"/>
        </w:rPr>
        <w:t xml:space="preserve"> </w:t>
      </w:r>
      <w:r w:rsidRPr="001A7732">
        <w:rPr>
          <w:rFonts w:cs="Arial"/>
          <w:szCs w:val="20"/>
        </w:rPr>
        <w:t>apply to research with children</w:t>
      </w:r>
      <w:r w:rsidR="0049380D" w:rsidRPr="001A7732">
        <w:rPr>
          <w:rFonts w:cs="Arial"/>
          <w:szCs w:val="20"/>
        </w:rPr>
        <w:t>.</w:t>
      </w:r>
    </w:p>
    <w:p w14:paraId="710BC3A3" w14:textId="77777777" w:rsidR="0085340F" w:rsidRPr="001A7732" w:rsidRDefault="005751F4" w:rsidP="008C6835">
      <w:pPr>
        <w:tabs>
          <w:tab w:val="left" w:pos="1260"/>
          <w:tab w:val="left" w:pos="5414"/>
          <w:tab w:val="left" w:pos="9302"/>
        </w:tabs>
        <w:suppressAutoHyphens/>
        <w:spacing w:before="240" w:after="120"/>
        <w:ind w:left="1260" w:hanging="720"/>
        <w:rPr>
          <w:rFonts w:cs="Arial"/>
          <w:szCs w:val="20"/>
        </w:rPr>
      </w:pPr>
      <w:r w:rsidRPr="001A7732">
        <w:rPr>
          <w:rFonts w:cs="Arial"/>
          <w:szCs w:val="20"/>
        </w:rPr>
        <w:fldChar w:fldCharType="begin">
          <w:ffData>
            <w:name w:val="Check4"/>
            <w:enabled/>
            <w:calcOnExit w:val="0"/>
            <w:checkBox>
              <w:sizeAuto/>
              <w:default w:val="0"/>
            </w:checkBox>
          </w:ffData>
        </w:fldChar>
      </w:r>
      <w:bookmarkStart w:id="1" w:name="Check4"/>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bookmarkEnd w:id="1"/>
      <w:r w:rsidR="00C712DD" w:rsidRPr="001A7732">
        <w:rPr>
          <w:rFonts w:cs="Arial"/>
          <w:szCs w:val="20"/>
        </w:rPr>
        <w:t xml:space="preserve"> </w:t>
      </w:r>
      <w:r w:rsidR="005F06F1" w:rsidRPr="001A7732">
        <w:rPr>
          <w:rFonts w:cs="Arial"/>
          <w:szCs w:val="20"/>
        </w:rPr>
        <w:t>3)</w:t>
      </w:r>
      <w:r w:rsidR="00C712DD" w:rsidRPr="001A7732">
        <w:rPr>
          <w:rFonts w:cs="Arial"/>
          <w:szCs w:val="20"/>
        </w:rPr>
        <w:tab/>
      </w:r>
      <w:r w:rsidR="00AF32F7" w:rsidRPr="001A7732">
        <w:rPr>
          <w:rFonts w:cs="Arial"/>
          <w:b/>
          <w:szCs w:val="20"/>
        </w:rPr>
        <w:t>BENIGN BEHAVIORAL INTERVENTIONS:</w:t>
      </w:r>
      <w:r w:rsidR="00AF32F7" w:rsidRPr="001A7732">
        <w:rPr>
          <w:rFonts w:cs="Arial"/>
          <w:szCs w:val="20"/>
        </w:rPr>
        <w:t xml:space="preserve"> </w:t>
      </w:r>
      <w:r w:rsidR="00AB2094" w:rsidRPr="001A7732">
        <w:rPr>
          <w:rFonts w:cs="Arial"/>
          <w:szCs w:val="20"/>
        </w:rPr>
        <w:t xml:space="preserve">Research involving benign behavioral interventions in conjunction with the collection of information from an </w:t>
      </w:r>
      <w:r w:rsidR="00AB2094" w:rsidRPr="001A7732">
        <w:rPr>
          <w:rFonts w:cs="Arial"/>
          <w:b/>
          <w:szCs w:val="20"/>
          <w:u w:val="single"/>
        </w:rPr>
        <w:t xml:space="preserve">adult </w:t>
      </w:r>
      <w:r w:rsidR="00C63D30" w:rsidRPr="001A7732">
        <w:rPr>
          <w:rFonts w:cs="Arial"/>
          <w:b/>
          <w:szCs w:val="20"/>
          <w:u w:val="single"/>
        </w:rPr>
        <w:t>participant</w:t>
      </w:r>
      <w:r w:rsidR="00AB2094" w:rsidRPr="001A7732">
        <w:rPr>
          <w:rFonts w:cs="Arial"/>
          <w:szCs w:val="20"/>
        </w:rPr>
        <w:t xml:space="preserve"> through verbal or written responses (including data entry) or audiovisual recording if the subject prospectively agrees to the intervention and information collection and </w:t>
      </w:r>
      <w:r w:rsidR="00AB2094" w:rsidRPr="001A7732">
        <w:rPr>
          <w:rFonts w:cs="Arial"/>
          <w:szCs w:val="20"/>
          <w:u w:val="single"/>
        </w:rPr>
        <w:t>at least one</w:t>
      </w:r>
      <w:r w:rsidR="00AB2094" w:rsidRPr="001A7732">
        <w:rPr>
          <w:rFonts w:cs="Arial"/>
          <w:szCs w:val="20"/>
        </w:rPr>
        <w:t xml:space="preserve"> of the following criteria is met:</w:t>
      </w:r>
    </w:p>
    <w:p w14:paraId="6B5D4B3C" w14:textId="77777777" w:rsidR="0085340F" w:rsidRPr="001A7732" w:rsidRDefault="00FE05C9" w:rsidP="008C6835">
      <w:pPr>
        <w:suppressAutoHyphens/>
        <w:spacing w:before="120" w:after="120"/>
        <w:ind w:left="1980" w:hanging="72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49380D" w:rsidRPr="001A7732">
        <w:rPr>
          <w:rFonts w:cs="Arial"/>
          <w:szCs w:val="20"/>
        </w:rPr>
        <w:t xml:space="preserve"> 3.i</w:t>
      </w:r>
      <w:r w:rsidR="001A7B96" w:rsidRPr="001A7732">
        <w:rPr>
          <w:rFonts w:cs="Arial"/>
          <w:szCs w:val="20"/>
        </w:rPr>
        <w:tab/>
      </w:r>
      <w:r w:rsidR="0085340F" w:rsidRPr="001A7732">
        <w:rPr>
          <w:rFonts w:cs="Arial"/>
          <w:szCs w:val="20"/>
        </w:rPr>
        <w:t>The information obtained is recorded by the investigator in such a manner that the identity of the human subjects cannot readily be ascertained, directly or through identifiers linked to the subjects;</w:t>
      </w:r>
      <w:r w:rsidR="00434C2D" w:rsidRPr="001A7732">
        <w:rPr>
          <w:rFonts w:cs="Arial"/>
          <w:szCs w:val="20"/>
        </w:rPr>
        <w:t xml:space="preserve"> or</w:t>
      </w:r>
    </w:p>
    <w:p w14:paraId="751C22EC" w14:textId="77777777" w:rsidR="0085340F" w:rsidRPr="001A7732" w:rsidRDefault="00FE05C9" w:rsidP="008C6835">
      <w:pPr>
        <w:suppressAutoHyphens/>
        <w:spacing w:before="120" w:after="120"/>
        <w:ind w:left="1980" w:hanging="72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 xml:space="preserve"> </w:t>
      </w:r>
      <w:r w:rsidR="0049380D" w:rsidRPr="001A7732">
        <w:rPr>
          <w:rFonts w:cs="Arial"/>
          <w:szCs w:val="20"/>
        </w:rPr>
        <w:t xml:space="preserve">3.ii </w:t>
      </w:r>
      <w:r w:rsidR="0049380D" w:rsidRPr="001A7732">
        <w:rPr>
          <w:rFonts w:cs="Arial"/>
          <w:szCs w:val="20"/>
        </w:rPr>
        <w:tab/>
      </w:r>
      <w:r w:rsidR="0085340F" w:rsidRPr="001A7732">
        <w:rPr>
          <w:rFonts w:cs="Arial"/>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5374A7C0" w14:textId="77777777" w:rsidR="00434C2D" w:rsidRPr="001A7732" w:rsidRDefault="00FE05C9" w:rsidP="008C6835">
      <w:pPr>
        <w:suppressAutoHyphens/>
        <w:spacing w:before="120"/>
        <w:ind w:left="1980" w:hanging="72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49380D" w:rsidRPr="001A7732">
        <w:rPr>
          <w:rFonts w:cs="Arial"/>
          <w:szCs w:val="20"/>
        </w:rPr>
        <w:t xml:space="preserve"> 3.iii</w:t>
      </w:r>
      <w:r w:rsidR="00C01308" w:rsidRPr="001A7732">
        <w:rPr>
          <w:rFonts w:cs="Arial"/>
          <w:szCs w:val="20"/>
        </w:rPr>
        <w:tab/>
      </w:r>
      <w:r w:rsidR="0085340F" w:rsidRPr="001A7732">
        <w:rPr>
          <w:rFonts w:cs="Arial"/>
          <w:szCs w:val="20"/>
        </w:rPr>
        <w:t>The information obtained is recorded by the investigator in such a manner that the identity of the human subjects can readily be ascertained, directly or through identifiers linked to the subjects</w:t>
      </w:r>
      <w:r w:rsidR="00D22DDA" w:rsidRPr="001A7732">
        <w:rPr>
          <w:rFonts w:cs="Arial"/>
          <w:szCs w:val="20"/>
        </w:rPr>
        <w:t>.</w:t>
      </w:r>
    </w:p>
    <w:p w14:paraId="3D545FDF" w14:textId="77777777" w:rsidR="0085340F" w:rsidRPr="001A7732" w:rsidRDefault="00434C2D" w:rsidP="008C6835">
      <w:pPr>
        <w:suppressAutoHyphens/>
        <w:spacing w:after="240"/>
        <w:ind w:left="1980"/>
        <w:rPr>
          <w:rFonts w:cs="Arial"/>
          <w:szCs w:val="20"/>
        </w:rPr>
      </w:pPr>
      <w:r w:rsidRPr="001A7732">
        <w:rPr>
          <w:rFonts w:cs="Arial"/>
          <w:b/>
          <w:szCs w:val="20"/>
          <w:u w:val="single"/>
        </w:rPr>
        <w:t>Note</w:t>
      </w:r>
      <w:r w:rsidRPr="001A7732">
        <w:rPr>
          <w:rFonts w:cs="Arial"/>
          <w:szCs w:val="20"/>
        </w:rPr>
        <w:t xml:space="preserve">: An IRB Chair (or designee) will conduct a </w:t>
      </w:r>
      <w:r w:rsidR="009D44BD" w:rsidRPr="001A7732">
        <w:rPr>
          <w:rFonts w:cs="Arial"/>
          <w:szCs w:val="20"/>
        </w:rPr>
        <w:t>“</w:t>
      </w:r>
      <w:r w:rsidRPr="001A7732">
        <w:rPr>
          <w:rFonts w:cs="Arial"/>
          <w:szCs w:val="20"/>
        </w:rPr>
        <w:t>limited IRB review</w:t>
      </w:r>
      <w:r w:rsidR="009D44BD" w:rsidRPr="001A7732">
        <w:rPr>
          <w:rFonts w:cs="Arial"/>
          <w:szCs w:val="20"/>
        </w:rPr>
        <w:t>”</w:t>
      </w:r>
      <w:r w:rsidRPr="001A7732">
        <w:rPr>
          <w:rFonts w:cs="Arial"/>
          <w:szCs w:val="20"/>
        </w:rPr>
        <w:t xml:space="preserve"> to make a determination required by .111(a)(7).</w:t>
      </w:r>
    </w:p>
    <w:p w14:paraId="68EEAFCC" w14:textId="77777777" w:rsidR="00FE05C9" w:rsidRPr="001A7732" w:rsidRDefault="00FE05C9" w:rsidP="001A7732">
      <w:pPr>
        <w:suppressAutoHyphens/>
        <w:spacing w:before="120" w:after="60"/>
        <w:ind w:left="1800" w:hanging="540"/>
        <w:rPr>
          <w:rFonts w:cs="Arial"/>
          <w:szCs w:val="20"/>
        </w:rPr>
      </w:pPr>
      <w:r w:rsidRPr="001A7732">
        <w:rPr>
          <w:rFonts w:cs="Arial"/>
          <w:szCs w:val="20"/>
        </w:rPr>
        <w:t>3.a</w:t>
      </w:r>
      <w:r w:rsidRPr="001A7732">
        <w:rPr>
          <w:rFonts w:cs="Arial"/>
          <w:szCs w:val="20"/>
        </w:rPr>
        <w:tab/>
      </w:r>
      <w:r w:rsidR="00C63D30" w:rsidRPr="001A7732">
        <w:rPr>
          <w:rFonts w:cs="Arial"/>
          <w:szCs w:val="20"/>
        </w:rPr>
        <w:t xml:space="preserve">Are the </w:t>
      </w:r>
      <w:r w:rsidR="0085340F" w:rsidRPr="001A7732">
        <w:rPr>
          <w:rFonts w:cs="Arial"/>
          <w:szCs w:val="20"/>
        </w:rPr>
        <w:t xml:space="preserve">benign behavioral interventions brief in duration, harmless, painless, not physically invasive, not likely to have a significant adverse lasting impact on the </w:t>
      </w:r>
      <w:r w:rsidR="00263CB6" w:rsidRPr="001A7732">
        <w:rPr>
          <w:rFonts w:cs="Arial"/>
          <w:szCs w:val="20"/>
        </w:rPr>
        <w:t>participan</w:t>
      </w:r>
      <w:r w:rsidR="0085340F" w:rsidRPr="001A7732">
        <w:rPr>
          <w:rFonts w:cs="Arial"/>
          <w:szCs w:val="20"/>
        </w:rPr>
        <w:t>ts, and the investigator has no reason to think the subjects will find the interventions offensive or embarrassing</w:t>
      </w:r>
      <w:r w:rsidR="00C63D30" w:rsidRPr="001A7732">
        <w:rPr>
          <w:rFonts w:cs="Arial"/>
          <w:szCs w:val="20"/>
        </w:rPr>
        <w:t>?</w:t>
      </w:r>
      <w:r w:rsidR="0085340F" w:rsidRPr="001A7732">
        <w:rPr>
          <w:rFonts w:cs="Arial"/>
          <w:szCs w:val="20"/>
        </w:rPr>
        <w:t xml:space="preserve"> </w:t>
      </w:r>
    </w:p>
    <w:p w14:paraId="27DB1162" w14:textId="77777777" w:rsidR="00C63D30" w:rsidRPr="001A7732" w:rsidRDefault="00C63D30" w:rsidP="001A7732">
      <w:pPr>
        <w:suppressAutoHyphens/>
        <w:spacing w:after="120"/>
        <w:ind w:left="1800"/>
        <w:rPr>
          <w:rFonts w:cs="Arial"/>
          <w:i/>
          <w:szCs w:val="20"/>
        </w:rPr>
      </w:pPr>
      <w:r w:rsidRPr="001A7732">
        <w:rPr>
          <w:rFonts w:cs="Arial"/>
          <w:i/>
          <w:szCs w:val="20"/>
          <w:u w:val="single"/>
        </w:rPr>
        <w:t>Examples</w:t>
      </w:r>
      <w:r w:rsidRPr="001A7732">
        <w:rPr>
          <w:rFonts w:cs="Arial"/>
          <w:i/>
          <w:szCs w:val="20"/>
        </w:rPr>
        <w:t xml:space="preserve"> may include having the subjects play an online game, having them solve puzzles under various noise conditions, or having them decide how to allocate a nominal amount of received cash between themselves and someone else.</w:t>
      </w:r>
    </w:p>
    <w:p w14:paraId="0115A844" w14:textId="77777777" w:rsidR="00D03DB1" w:rsidRPr="00392252" w:rsidRDefault="00D03DB1" w:rsidP="00D03DB1">
      <w:pPr>
        <w:suppressAutoHyphens/>
        <w:spacing w:before="120" w:after="120"/>
        <w:ind w:left="1800"/>
        <w:rPr>
          <w:rFonts w:cs="Arial"/>
          <w:szCs w:val="20"/>
        </w:rPr>
      </w:pPr>
      <w:r w:rsidRPr="00392252">
        <w:rPr>
          <w:rFonts w:cs="Arial"/>
          <w:szCs w:val="20"/>
        </w:rPr>
        <w:fldChar w:fldCharType="begin">
          <w:ffData>
            <w:name w:val="Check380"/>
            <w:enabled/>
            <w:calcOnExit w:val="0"/>
            <w:checkBox>
              <w:sizeAuto/>
              <w:default w:val="0"/>
            </w:checkBox>
          </w:ffData>
        </w:fldChar>
      </w:r>
      <w:r w:rsidRPr="00392252">
        <w:rPr>
          <w:rFonts w:cs="Arial"/>
          <w:szCs w:val="20"/>
        </w:rPr>
        <w:instrText xml:space="preserve"> FORMCHECKBOX </w:instrText>
      </w:r>
      <w:r w:rsidR="00384DF8">
        <w:rPr>
          <w:rFonts w:cs="Arial"/>
          <w:szCs w:val="20"/>
        </w:rPr>
      </w:r>
      <w:r w:rsidR="00384DF8">
        <w:rPr>
          <w:rFonts w:cs="Arial"/>
          <w:szCs w:val="20"/>
        </w:rPr>
        <w:fldChar w:fldCharType="separate"/>
      </w:r>
      <w:r w:rsidRPr="00392252">
        <w:rPr>
          <w:rFonts w:cs="Arial"/>
          <w:szCs w:val="20"/>
        </w:rPr>
        <w:fldChar w:fldCharType="end"/>
      </w:r>
      <w:r w:rsidRPr="00392252">
        <w:rPr>
          <w:rFonts w:cs="Arial"/>
          <w:szCs w:val="20"/>
        </w:rPr>
        <w:tab/>
        <w:t xml:space="preserve">Yes </w:t>
      </w:r>
      <w:r w:rsidRPr="00392252">
        <w:rPr>
          <w:rFonts w:cs="Arial"/>
          <w:iCs/>
          <w:szCs w:val="20"/>
        </w:rPr>
        <w:sym w:font="Symbol" w:char="F0AE"/>
      </w:r>
      <w:r w:rsidRPr="00392252">
        <w:rPr>
          <w:rFonts w:cs="Arial"/>
          <w:iCs/>
          <w:szCs w:val="20"/>
        </w:rPr>
        <w:t xml:space="preserve"> Continue to 3.b</w:t>
      </w:r>
    </w:p>
    <w:p w14:paraId="1A36A223" w14:textId="612089CF" w:rsidR="0049380D" w:rsidRPr="001A7732" w:rsidRDefault="0049380D" w:rsidP="008C6835">
      <w:pPr>
        <w:suppressAutoHyphens/>
        <w:spacing w:before="120" w:after="120"/>
        <w:ind w:left="1800"/>
        <w:rPr>
          <w:rFonts w:cs="Arial"/>
          <w:szCs w:val="20"/>
        </w:rPr>
      </w:pPr>
      <w:r w:rsidRPr="001A7732">
        <w:rPr>
          <w:rFonts w:cs="Arial"/>
          <w:szCs w:val="20"/>
        </w:rPr>
        <w:fldChar w:fldCharType="begin">
          <w:ffData>
            <w:name w:val="Check379"/>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C01308" w:rsidRPr="001A7732">
        <w:rPr>
          <w:rFonts w:cs="Arial"/>
          <w:szCs w:val="20"/>
        </w:rPr>
        <w:tab/>
      </w:r>
      <w:r w:rsidRPr="001A7732">
        <w:rPr>
          <w:rFonts w:cs="Arial"/>
          <w:szCs w:val="20"/>
        </w:rPr>
        <w:t xml:space="preserve">No </w:t>
      </w:r>
      <w:r w:rsidRPr="001A7732">
        <w:rPr>
          <w:rFonts w:cs="Arial"/>
          <w:iCs/>
          <w:szCs w:val="20"/>
        </w:rPr>
        <w:sym w:font="Symbol" w:char="F0AE"/>
      </w:r>
      <w:r w:rsidRPr="001A7732">
        <w:rPr>
          <w:rFonts w:cs="Arial"/>
          <w:iCs/>
          <w:szCs w:val="20"/>
        </w:rPr>
        <w:t xml:space="preserve"> </w:t>
      </w:r>
      <w:r w:rsidR="00C63D30" w:rsidRPr="001A7732">
        <w:rPr>
          <w:rFonts w:cs="Arial"/>
          <w:iCs/>
          <w:szCs w:val="20"/>
        </w:rPr>
        <w:t>Not eligible for Exempt</w:t>
      </w:r>
      <w:r w:rsidR="009279AA" w:rsidRPr="001A7732">
        <w:rPr>
          <w:rFonts w:cs="Arial"/>
          <w:iCs/>
          <w:szCs w:val="20"/>
        </w:rPr>
        <w:t xml:space="preserve"> Category 3</w:t>
      </w:r>
      <w:r w:rsidR="00C63D30" w:rsidRPr="001A7732">
        <w:rPr>
          <w:rFonts w:cs="Arial"/>
          <w:iCs/>
          <w:szCs w:val="20"/>
        </w:rPr>
        <w:t>.</w:t>
      </w:r>
    </w:p>
    <w:p w14:paraId="6640203A" w14:textId="77777777" w:rsidR="00C63D30" w:rsidRPr="001A7732" w:rsidRDefault="00FE05C9" w:rsidP="008C6835">
      <w:pPr>
        <w:suppressAutoHyphens/>
        <w:spacing w:before="120" w:after="120"/>
        <w:ind w:left="1800" w:hanging="540"/>
        <w:rPr>
          <w:rFonts w:cs="Arial"/>
          <w:szCs w:val="20"/>
        </w:rPr>
      </w:pPr>
      <w:r w:rsidRPr="001A7732">
        <w:rPr>
          <w:rFonts w:cs="Arial"/>
          <w:szCs w:val="20"/>
        </w:rPr>
        <w:t>3.b</w:t>
      </w:r>
      <w:r w:rsidRPr="001A7732">
        <w:rPr>
          <w:rFonts w:cs="Arial"/>
          <w:szCs w:val="20"/>
        </w:rPr>
        <w:tab/>
      </w:r>
      <w:r w:rsidR="0085340F" w:rsidRPr="001A7732">
        <w:rPr>
          <w:rFonts w:cs="Arial"/>
          <w:szCs w:val="20"/>
        </w:rPr>
        <w:t xml:space="preserve">If the research involves deceiving the subjects regarding the nature or purposes of the research, </w:t>
      </w:r>
      <w:r w:rsidR="00C63D30" w:rsidRPr="001A7732">
        <w:rPr>
          <w:rFonts w:cs="Arial"/>
          <w:szCs w:val="20"/>
        </w:rPr>
        <w:t>will the participant</w:t>
      </w:r>
      <w:r w:rsidR="0085340F" w:rsidRPr="001A7732">
        <w:rPr>
          <w:rFonts w:cs="Arial"/>
          <w:szCs w:val="20"/>
        </w:rPr>
        <w:t xml:space="preserve"> authorize the deception through a prospective agreement to participate in </w:t>
      </w:r>
      <w:r w:rsidR="00263CB6" w:rsidRPr="001A7732">
        <w:rPr>
          <w:rFonts w:cs="Arial"/>
          <w:szCs w:val="20"/>
        </w:rPr>
        <w:t xml:space="preserve">the </w:t>
      </w:r>
      <w:r w:rsidR="0085340F" w:rsidRPr="001A7732">
        <w:rPr>
          <w:rFonts w:cs="Arial"/>
          <w:szCs w:val="20"/>
        </w:rPr>
        <w:t>research</w:t>
      </w:r>
      <w:r w:rsidR="00C63D30" w:rsidRPr="001A7732">
        <w:rPr>
          <w:rFonts w:cs="Arial"/>
          <w:szCs w:val="20"/>
        </w:rPr>
        <w:t>?</w:t>
      </w:r>
    </w:p>
    <w:p w14:paraId="7555B96C" w14:textId="77777777" w:rsidR="00D03DB1" w:rsidRPr="00392252" w:rsidRDefault="00D03DB1" w:rsidP="00D03DB1">
      <w:pPr>
        <w:tabs>
          <w:tab w:val="left" w:pos="2160"/>
        </w:tabs>
        <w:suppressAutoHyphens/>
        <w:spacing w:before="120" w:after="120"/>
        <w:ind w:left="2160" w:hanging="360"/>
        <w:rPr>
          <w:rFonts w:cs="Arial"/>
          <w:szCs w:val="20"/>
        </w:rPr>
      </w:pPr>
      <w:r w:rsidRPr="00392252">
        <w:rPr>
          <w:rFonts w:cs="Arial"/>
          <w:szCs w:val="20"/>
        </w:rPr>
        <w:fldChar w:fldCharType="begin">
          <w:ffData>
            <w:name w:val="Check380"/>
            <w:enabled/>
            <w:calcOnExit w:val="0"/>
            <w:checkBox>
              <w:sizeAuto/>
              <w:default w:val="0"/>
            </w:checkBox>
          </w:ffData>
        </w:fldChar>
      </w:r>
      <w:r w:rsidRPr="00392252">
        <w:rPr>
          <w:rFonts w:cs="Arial"/>
          <w:szCs w:val="20"/>
        </w:rPr>
        <w:instrText xml:space="preserve"> FORMCHECKBOX </w:instrText>
      </w:r>
      <w:r w:rsidR="00384DF8">
        <w:rPr>
          <w:rFonts w:cs="Arial"/>
          <w:szCs w:val="20"/>
        </w:rPr>
      </w:r>
      <w:r w:rsidR="00384DF8">
        <w:rPr>
          <w:rFonts w:cs="Arial"/>
          <w:szCs w:val="20"/>
        </w:rPr>
        <w:fldChar w:fldCharType="separate"/>
      </w:r>
      <w:r w:rsidRPr="00392252">
        <w:rPr>
          <w:rFonts w:cs="Arial"/>
          <w:szCs w:val="20"/>
        </w:rPr>
        <w:fldChar w:fldCharType="end"/>
      </w:r>
      <w:r w:rsidRPr="00392252">
        <w:rPr>
          <w:rFonts w:cs="Arial"/>
          <w:szCs w:val="20"/>
        </w:rPr>
        <w:tab/>
        <w:t xml:space="preserve">Yes </w:t>
      </w:r>
      <w:r w:rsidRPr="00392252">
        <w:rPr>
          <w:rFonts w:cs="Arial"/>
          <w:iCs/>
          <w:szCs w:val="20"/>
        </w:rPr>
        <w:sym w:font="Symbol" w:char="F0AE"/>
      </w:r>
      <w:r w:rsidRPr="00392252">
        <w:rPr>
          <w:rFonts w:cs="Arial"/>
          <w:iCs/>
          <w:szCs w:val="20"/>
        </w:rPr>
        <w:t xml:space="preserve"> Please explain how agreement will be obtained and/or submit a copy of the agreement/consent to be used.</w:t>
      </w:r>
      <w:r w:rsidRPr="00392252">
        <w:rPr>
          <w:rFonts w:cs="Arial"/>
          <w:position w:val="-8"/>
          <w:szCs w:val="20"/>
        </w:rPr>
        <w:t xml:space="preserve"> </w:t>
      </w:r>
      <w:r w:rsidR="00384DF8">
        <w:rPr>
          <w:rFonts w:cs="Arial"/>
          <w:position w:val="-8"/>
          <w:szCs w:val="20"/>
        </w:rPr>
        <w:pict w14:anchorId="5C319609">
          <v:shape id="_x0000_i1028" type="#_x0000_t75" style="width:15.75pt;height:15.75pt" fillcolor="#dbe5f1">
            <v:fill opacity="39322f"/>
            <v:imagedata r:id="rId14" o:title="MC900434776[1]"/>
          </v:shape>
        </w:pict>
      </w:r>
      <w:r w:rsidRPr="00392252">
        <w:rPr>
          <w:rFonts w:cs="Arial"/>
          <w:iCs/>
          <w:szCs w:val="20"/>
        </w:rPr>
        <w:t xml:space="preserve"> </w:t>
      </w:r>
    </w:p>
    <w:p w14:paraId="45212CDC" w14:textId="6B061D3B" w:rsidR="00C63D30" w:rsidRPr="001A7732" w:rsidRDefault="00C63D30" w:rsidP="008C6835">
      <w:pPr>
        <w:suppressAutoHyphens/>
        <w:spacing w:before="120" w:after="120"/>
        <w:ind w:left="1259" w:firstLine="541"/>
        <w:rPr>
          <w:rFonts w:cs="Arial"/>
          <w:iCs/>
          <w:szCs w:val="20"/>
        </w:rPr>
      </w:pPr>
      <w:r w:rsidRPr="001A7732">
        <w:rPr>
          <w:rFonts w:cs="Arial"/>
          <w:szCs w:val="20"/>
        </w:rPr>
        <w:fldChar w:fldCharType="begin">
          <w:ffData>
            <w:name w:val="Check379"/>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C01308" w:rsidRPr="001A7732">
        <w:rPr>
          <w:rFonts w:cs="Arial"/>
          <w:szCs w:val="20"/>
        </w:rPr>
        <w:tab/>
      </w:r>
      <w:r w:rsidRPr="001A7732">
        <w:rPr>
          <w:rFonts w:cs="Arial"/>
          <w:szCs w:val="20"/>
        </w:rPr>
        <w:t xml:space="preserve">No </w:t>
      </w:r>
      <w:r w:rsidRPr="001A7732">
        <w:rPr>
          <w:rFonts w:cs="Arial"/>
          <w:iCs/>
          <w:szCs w:val="20"/>
        </w:rPr>
        <w:sym w:font="Symbol" w:char="F0AE"/>
      </w:r>
      <w:r w:rsidRPr="001A7732">
        <w:rPr>
          <w:rFonts w:cs="Arial"/>
          <w:iCs/>
          <w:szCs w:val="20"/>
        </w:rPr>
        <w:t xml:space="preserve"> Not eligible for Exempt</w:t>
      </w:r>
      <w:r w:rsidR="009279AA" w:rsidRPr="001A7732">
        <w:rPr>
          <w:rFonts w:cs="Arial"/>
          <w:iCs/>
          <w:szCs w:val="20"/>
        </w:rPr>
        <w:t xml:space="preserve"> Category 3</w:t>
      </w:r>
      <w:r w:rsidRPr="001A7732">
        <w:rPr>
          <w:rFonts w:cs="Arial"/>
          <w:iCs/>
          <w:szCs w:val="20"/>
        </w:rPr>
        <w:t>.</w:t>
      </w:r>
    </w:p>
    <w:p w14:paraId="5D8B03F9" w14:textId="77777777" w:rsidR="00C63D30" w:rsidRPr="001A7732" w:rsidRDefault="00C63D30" w:rsidP="008C6835">
      <w:pPr>
        <w:suppressAutoHyphens/>
        <w:spacing w:before="120" w:after="120"/>
        <w:ind w:left="2160" w:hanging="360"/>
        <w:rPr>
          <w:rFonts w:cs="Arial"/>
          <w:szCs w:val="20"/>
        </w:rPr>
      </w:pPr>
      <w:r w:rsidRPr="001A7732">
        <w:rPr>
          <w:rFonts w:cs="Arial"/>
          <w:szCs w:val="20"/>
        </w:rPr>
        <w:fldChar w:fldCharType="begin">
          <w:ffData>
            <w:name w:val="Check379"/>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C01308" w:rsidRPr="001A7732">
        <w:rPr>
          <w:rFonts w:cs="Arial"/>
          <w:szCs w:val="20"/>
        </w:rPr>
        <w:tab/>
      </w:r>
      <w:r w:rsidRPr="001A7732">
        <w:rPr>
          <w:rFonts w:cs="Arial"/>
          <w:szCs w:val="20"/>
        </w:rPr>
        <w:t xml:space="preserve">N/A </w:t>
      </w:r>
      <w:r w:rsidRPr="001A7732">
        <w:rPr>
          <w:rFonts w:cs="Arial"/>
          <w:iCs/>
          <w:szCs w:val="20"/>
        </w:rPr>
        <w:sym w:font="Symbol" w:char="F0AE"/>
      </w:r>
      <w:r w:rsidRPr="001A7732">
        <w:rPr>
          <w:rFonts w:cs="Arial"/>
          <w:iCs/>
          <w:szCs w:val="20"/>
        </w:rPr>
        <w:t xml:space="preserve"> No deception is involved.</w:t>
      </w:r>
    </w:p>
    <w:p w14:paraId="39243F6C" w14:textId="77777777" w:rsidR="001F6E04" w:rsidRPr="001A7732" w:rsidRDefault="001F6E04" w:rsidP="008C6835">
      <w:pPr>
        <w:suppressAutoHyphens/>
        <w:spacing w:before="120" w:after="120"/>
        <w:ind w:left="1260"/>
        <w:rPr>
          <w:rFonts w:cs="Arial"/>
          <w:szCs w:val="20"/>
        </w:rPr>
      </w:pPr>
      <w:r w:rsidRPr="001A7732">
        <w:rPr>
          <w:rFonts w:cs="Arial"/>
          <w:b/>
          <w:color w:val="FF0000"/>
          <w:szCs w:val="20"/>
        </w:rPr>
        <w:t>PLEASE NOTE:</w:t>
      </w:r>
      <w:r w:rsidRPr="001A7732">
        <w:rPr>
          <w:rFonts w:cs="Arial"/>
          <w:color w:val="FF0000"/>
          <w:szCs w:val="20"/>
        </w:rPr>
        <w:t xml:space="preserve"> </w:t>
      </w:r>
      <w:r w:rsidR="009279AA" w:rsidRPr="001A7732">
        <w:rPr>
          <w:rFonts w:cs="Arial"/>
          <w:szCs w:val="20"/>
        </w:rPr>
        <w:t>E</w:t>
      </w:r>
      <w:r w:rsidRPr="001A7732">
        <w:rPr>
          <w:rFonts w:cs="Arial"/>
          <w:szCs w:val="20"/>
        </w:rPr>
        <w:t>xempt</w:t>
      </w:r>
      <w:r w:rsidR="009279AA" w:rsidRPr="001A7732">
        <w:rPr>
          <w:rFonts w:cs="Arial"/>
          <w:szCs w:val="20"/>
        </w:rPr>
        <w:t xml:space="preserve"> Category 3</w:t>
      </w:r>
      <w:r w:rsidRPr="001A7732">
        <w:rPr>
          <w:rFonts w:cs="Arial"/>
          <w:szCs w:val="20"/>
        </w:rPr>
        <w:t xml:space="preserve"> does </w:t>
      </w:r>
      <w:r w:rsidRPr="001A7732">
        <w:rPr>
          <w:rFonts w:cs="Arial"/>
          <w:szCs w:val="20"/>
          <w:u w:val="single"/>
        </w:rPr>
        <w:t>not</w:t>
      </w:r>
      <w:r w:rsidRPr="001A7732">
        <w:rPr>
          <w:rFonts w:cs="Arial"/>
          <w:szCs w:val="20"/>
        </w:rPr>
        <w:t xml:space="preserve"> apply to research involving children.</w:t>
      </w:r>
    </w:p>
    <w:p w14:paraId="3EA1F584" w14:textId="77777777" w:rsidR="005751F4" w:rsidRPr="001A7732" w:rsidRDefault="005751F4" w:rsidP="008C6835">
      <w:pPr>
        <w:spacing w:before="240" w:after="120"/>
        <w:ind w:left="1260" w:hanging="720"/>
        <w:rPr>
          <w:rFonts w:cs="Arial"/>
          <w:szCs w:val="20"/>
        </w:rPr>
      </w:pPr>
      <w:r w:rsidRPr="001A7732">
        <w:rPr>
          <w:rFonts w:cs="Arial"/>
          <w:szCs w:val="20"/>
        </w:rPr>
        <w:fldChar w:fldCharType="begin">
          <w:ffData>
            <w:name w:val="Check5"/>
            <w:enabled/>
            <w:calcOnExit w:val="0"/>
            <w:checkBox>
              <w:sizeAuto/>
              <w:default w:val="0"/>
            </w:checkBox>
          </w:ffData>
        </w:fldChar>
      </w:r>
      <w:bookmarkStart w:id="2" w:name="Check5"/>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bookmarkEnd w:id="2"/>
      <w:r w:rsidR="005B45A9" w:rsidRPr="001A7732">
        <w:rPr>
          <w:rFonts w:cs="Arial"/>
          <w:szCs w:val="20"/>
        </w:rPr>
        <w:t xml:space="preserve"> </w:t>
      </w:r>
      <w:r w:rsidRPr="001A7732">
        <w:rPr>
          <w:rFonts w:cs="Arial"/>
          <w:szCs w:val="20"/>
        </w:rPr>
        <w:t>4)</w:t>
      </w:r>
      <w:r w:rsidRPr="001A7732">
        <w:rPr>
          <w:rFonts w:cs="Arial"/>
          <w:szCs w:val="20"/>
        </w:rPr>
        <w:tab/>
      </w:r>
      <w:r w:rsidR="00AF32F7" w:rsidRPr="001A7732">
        <w:rPr>
          <w:rFonts w:cs="Arial"/>
          <w:b/>
          <w:szCs w:val="20"/>
        </w:rPr>
        <w:t>SECONDARY RESEARCH:</w:t>
      </w:r>
      <w:r w:rsidR="00AF32F7" w:rsidRPr="001A7732">
        <w:rPr>
          <w:rFonts w:cs="Arial"/>
          <w:szCs w:val="20"/>
        </w:rPr>
        <w:t xml:space="preserve"> </w:t>
      </w:r>
      <w:r w:rsidR="001F6E04" w:rsidRPr="001A7732">
        <w:rPr>
          <w:rFonts w:cs="Arial"/>
          <w:szCs w:val="20"/>
        </w:rPr>
        <w:t xml:space="preserve">Secondary research uses of identifiable private information or identifiable biospecimens. </w:t>
      </w:r>
      <w:r w:rsidRPr="001A7732">
        <w:rPr>
          <w:rFonts w:cs="Arial"/>
          <w:szCs w:val="20"/>
        </w:rPr>
        <w:t xml:space="preserve">Please respond to items 4.a and b: </w:t>
      </w:r>
    </w:p>
    <w:p w14:paraId="66549647" w14:textId="77777777" w:rsidR="005751F4" w:rsidRPr="001A7732" w:rsidRDefault="005751F4" w:rsidP="008C6835">
      <w:pPr>
        <w:tabs>
          <w:tab w:val="left" w:pos="1800"/>
        </w:tabs>
        <w:suppressAutoHyphens/>
        <w:spacing w:before="120" w:after="120"/>
        <w:ind w:left="1800" w:hanging="540"/>
        <w:rPr>
          <w:rFonts w:cs="Arial"/>
          <w:szCs w:val="20"/>
        </w:rPr>
      </w:pPr>
      <w:r w:rsidRPr="001A7732">
        <w:rPr>
          <w:rFonts w:cs="Arial"/>
          <w:szCs w:val="20"/>
        </w:rPr>
        <w:t>4.a</w:t>
      </w:r>
      <w:r w:rsidRPr="001A7732">
        <w:rPr>
          <w:rFonts w:cs="Arial"/>
          <w:szCs w:val="20"/>
        </w:rPr>
        <w:tab/>
        <w:t>Type</w:t>
      </w:r>
      <w:r w:rsidR="006750AF" w:rsidRPr="001A7732">
        <w:rPr>
          <w:rFonts w:cs="Arial"/>
          <w:szCs w:val="20"/>
        </w:rPr>
        <w:t>(s)</w:t>
      </w:r>
      <w:r w:rsidRPr="001A7732">
        <w:rPr>
          <w:rFonts w:cs="Arial"/>
          <w:szCs w:val="20"/>
        </w:rPr>
        <w:t xml:space="preserve"> of </w:t>
      </w:r>
      <w:r w:rsidR="002D050F" w:rsidRPr="001A7732">
        <w:rPr>
          <w:rFonts w:cs="Arial"/>
          <w:szCs w:val="20"/>
        </w:rPr>
        <w:t>i</w:t>
      </w:r>
      <w:r w:rsidR="00D2272E" w:rsidRPr="001A7732">
        <w:rPr>
          <w:rFonts w:cs="Arial"/>
          <w:szCs w:val="20"/>
        </w:rPr>
        <w:t>nformation or bio</w:t>
      </w:r>
      <w:r w:rsidRPr="001A7732">
        <w:rPr>
          <w:rFonts w:cs="Arial"/>
          <w:szCs w:val="20"/>
        </w:rPr>
        <w:t xml:space="preserve">specimens (check all that apply): </w:t>
      </w:r>
    </w:p>
    <w:p w14:paraId="56160D04" w14:textId="77777777" w:rsidR="009A5316" w:rsidRPr="001A7732" w:rsidRDefault="005751F4" w:rsidP="00353535">
      <w:pPr>
        <w:tabs>
          <w:tab w:val="left" w:pos="1800"/>
        </w:tabs>
        <w:suppressAutoHyphens/>
        <w:spacing w:before="120" w:after="120"/>
        <w:ind w:left="1800"/>
        <w:rPr>
          <w:rFonts w:cs="Arial"/>
          <w:szCs w:val="20"/>
        </w:rPr>
      </w:pPr>
      <w:r w:rsidRPr="001A7732">
        <w:rPr>
          <w:rFonts w:cs="Arial"/>
          <w:szCs w:val="20"/>
        </w:rPr>
        <w:fldChar w:fldCharType="begin">
          <w:ffData>
            <w:name w:val="Check1"/>
            <w:enabled/>
            <w:calcOnExit w:val="0"/>
            <w:checkBox>
              <w:sizeAuto/>
              <w:default w:val="0"/>
            </w:checkBox>
          </w:ffData>
        </w:fldChar>
      </w:r>
      <w:bookmarkStart w:id="3" w:name="Check1"/>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bookmarkEnd w:id="3"/>
      <w:r w:rsidRPr="001A7732">
        <w:rPr>
          <w:rFonts w:cs="Arial"/>
          <w:szCs w:val="20"/>
        </w:rPr>
        <w:t xml:space="preserve"> </w:t>
      </w:r>
      <w:r w:rsidR="00263CB6" w:rsidRPr="001A7732">
        <w:rPr>
          <w:rFonts w:cs="Arial"/>
          <w:szCs w:val="20"/>
        </w:rPr>
        <w:t>information</w:t>
      </w:r>
      <w:r w:rsidRPr="001A7732">
        <w:rPr>
          <w:rFonts w:cs="Arial"/>
          <w:szCs w:val="20"/>
        </w:rPr>
        <w:t xml:space="preserve"> </w:t>
      </w: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 xml:space="preserve"> documents </w:t>
      </w: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 xml:space="preserve"> records </w:t>
      </w: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 xml:space="preserve"> pathological </w:t>
      </w:r>
      <w:r w:rsidR="00D2272E" w:rsidRPr="001A7732">
        <w:rPr>
          <w:rFonts w:cs="Arial"/>
          <w:szCs w:val="20"/>
        </w:rPr>
        <w:t>bio</w:t>
      </w:r>
      <w:r w:rsidRPr="001A7732">
        <w:rPr>
          <w:rFonts w:cs="Arial"/>
          <w:szCs w:val="20"/>
        </w:rPr>
        <w:t xml:space="preserve">specimens </w:t>
      </w:r>
    </w:p>
    <w:p w14:paraId="26FE2986" w14:textId="77777777" w:rsidR="005751F4" w:rsidRPr="001A7732" w:rsidRDefault="005751F4" w:rsidP="008C6835">
      <w:pPr>
        <w:tabs>
          <w:tab w:val="left" w:pos="1800"/>
        </w:tabs>
        <w:suppressAutoHyphens/>
        <w:spacing w:before="120" w:after="120"/>
        <w:ind w:left="180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Pr="001A7732">
        <w:rPr>
          <w:rFonts w:cs="Arial"/>
          <w:szCs w:val="20"/>
        </w:rPr>
        <w:t xml:space="preserve"> diagnostic </w:t>
      </w:r>
      <w:r w:rsidR="00D2272E" w:rsidRPr="001A7732">
        <w:rPr>
          <w:rFonts w:cs="Arial"/>
          <w:szCs w:val="20"/>
        </w:rPr>
        <w:t>bio</w:t>
      </w:r>
      <w:r w:rsidRPr="001A7732">
        <w:rPr>
          <w:rFonts w:cs="Arial"/>
          <w:szCs w:val="20"/>
        </w:rPr>
        <w:t xml:space="preserve">specimens </w:t>
      </w:r>
    </w:p>
    <w:p w14:paraId="7F8BAFB3" w14:textId="77777777" w:rsidR="005751F4" w:rsidRPr="001A7732" w:rsidRDefault="005751F4" w:rsidP="008C6835">
      <w:pPr>
        <w:suppressAutoHyphens/>
        <w:spacing w:before="120" w:after="120"/>
        <w:ind w:left="1800" w:hanging="540"/>
        <w:rPr>
          <w:rFonts w:cs="Arial"/>
          <w:szCs w:val="20"/>
        </w:rPr>
      </w:pPr>
      <w:r w:rsidRPr="001A7732">
        <w:rPr>
          <w:rFonts w:cs="Arial"/>
          <w:szCs w:val="20"/>
        </w:rPr>
        <w:t>4.b</w:t>
      </w:r>
      <w:r w:rsidRPr="001A7732">
        <w:rPr>
          <w:rFonts w:cs="Arial"/>
          <w:szCs w:val="20"/>
        </w:rPr>
        <w:tab/>
      </w:r>
      <w:r w:rsidR="00BB62DC" w:rsidRPr="001A7732">
        <w:rPr>
          <w:rFonts w:cs="Arial"/>
          <w:szCs w:val="20"/>
        </w:rPr>
        <w:t>Indicate which criteria are met</w:t>
      </w:r>
      <w:r w:rsidRPr="001A7732">
        <w:rPr>
          <w:rFonts w:cs="Arial"/>
          <w:szCs w:val="20"/>
        </w:rPr>
        <w:t xml:space="preserve">: </w:t>
      </w:r>
    </w:p>
    <w:p w14:paraId="2CE064CF" w14:textId="77777777" w:rsidR="005751F4" w:rsidRPr="001A7732" w:rsidRDefault="005751F4" w:rsidP="001A7732">
      <w:pPr>
        <w:tabs>
          <w:tab w:val="left" w:pos="1170"/>
        </w:tabs>
        <w:suppressAutoHyphens/>
        <w:spacing w:before="120" w:after="120"/>
        <w:ind w:left="2700" w:hanging="90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697D9C" w:rsidRPr="001A7732">
        <w:rPr>
          <w:rFonts w:cs="Arial"/>
          <w:szCs w:val="20"/>
        </w:rPr>
        <w:t xml:space="preserve"> </w:t>
      </w:r>
      <w:r w:rsidR="00F2325D" w:rsidRPr="001A7732">
        <w:rPr>
          <w:rFonts w:cs="Arial"/>
          <w:szCs w:val="20"/>
        </w:rPr>
        <w:t>4.b.</w:t>
      </w:r>
      <w:r w:rsidR="00400878" w:rsidRPr="001A7732">
        <w:rPr>
          <w:rFonts w:cs="Arial"/>
          <w:szCs w:val="20"/>
        </w:rPr>
        <w:t>i.</w:t>
      </w:r>
      <w:r w:rsidR="00697D9C" w:rsidRPr="001A7732">
        <w:rPr>
          <w:rFonts w:cs="Arial"/>
          <w:szCs w:val="20"/>
        </w:rPr>
        <w:tab/>
      </w:r>
      <w:r w:rsidR="00400878" w:rsidRPr="001A7732">
        <w:rPr>
          <w:rFonts w:cs="Arial"/>
          <w:szCs w:val="20"/>
        </w:rPr>
        <w:t>T</w:t>
      </w:r>
      <w:r w:rsidR="00BA33F0" w:rsidRPr="001A7732">
        <w:rPr>
          <w:rFonts w:cs="Arial"/>
          <w:szCs w:val="20"/>
        </w:rPr>
        <w:t xml:space="preserve">he information or biospecimens are </w:t>
      </w:r>
      <w:r w:rsidRPr="001A7732">
        <w:rPr>
          <w:rFonts w:cs="Arial"/>
          <w:szCs w:val="20"/>
        </w:rPr>
        <w:t>publicly available</w:t>
      </w:r>
      <w:r w:rsidR="00BA33F0" w:rsidRPr="001A7732">
        <w:rPr>
          <w:rFonts w:cs="Arial"/>
          <w:szCs w:val="20"/>
        </w:rPr>
        <w:t>.</w:t>
      </w:r>
      <w:r w:rsidRPr="001A7732">
        <w:rPr>
          <w:rFonts w:cs="Arial"/>
          <w:szCs w:val="20"/>
        </w:rPr>
        <w:t xml:space="preserve"> </w:t>
      </w:r>
    </w:p>
    <w:p w14:paraId="37881990" w14:textId="21531636" w:rsidR="0079713D" w:rsidRPr="001A7732" w:rsidRDefault="005751F4" w:rsidP="001A7732">
      <w:pPr>
        <w:tabs>
          <w:tab w:val="left" w:pos="2880"/>
        </w:tabs>
        <w:suppressAutoHyphens/>
        <w:spacing w:before="120" w:after="120"/>
        <w:ind w:left="2700" w:hanging="900"/>
        <w:rPr>
          <w:rFonts w:cs="Arial"/>
          <w:position w:val="-8"/>
          <w:szCs w:val="20"/>
        </w:rPr>
      </w:pPr>
      <w:r w:rsidRPr="001A7732">
        <w:rPr>
          <w:rFonts w:cs="Arial"/>
          <w:szCs w:val="20"/>
        </w:rPr>
        <w:fldChar w:fldCharType="begin">
          <w:ffData>
            <w:name w:val="Check8"/>
            <w:enabled/>
            <w:calcOnExit w:val="0"/>
            <w:checkBox>
              <w:sizeAuto/>
              <w:default w:val="0"/>
            </w:checkBox>
          </w:ffData>
        </w:fldChar>
      </w:r>
      <w:bookmarkStart w:id="4" w:name="Check8"/>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bookmarkEnd w:id="4"/>
      <w:r w:rsidR="00697D9C" w:rsidRPr="001A7732">
        <w:rPr>
          <w:rFonts w:cs="Arial"/>
          <w:szCs w:val="20"/>
        </w:rPr>
        <w:t xml:space="preserve"> </w:t>
      </w:r>
      <w:r w:rsidR="00F2325D" w:rsidRPr="001A7732">
        <w:rPr>
          <w:rFonts w:cs="Arial"/>
          <w:szCs w:val="20"/>
        </w:rPr>
        <w:t>4.b.</w:t>
      </w:r>
      <w:r w:rsidR="00400878" w:rsidRPr="001A7732">
        <w:rPr>
          <w:rFonts w:cs="Arial"/>
          <w:szCs w:val="20"/>
        </w:rPr>
        <w:t>ii.</w:t>
      </w:r>
      <w:r w:rsidR="00697D9C" w:rsidRPr="001A7732">
        <w:rPr>
          <w:rFonts w:cs="Arial"/>
          <w:szCs w:val="20"/>
        </w:rPr>
        <w:tab/>
      </w:r>
      <w:r w:rsidR="00400878" w:rsidRPr="001A7732">
        <w:rPr>
          <w:rFonts w:cs="Arial"/>
          <w:szCs w:val="20"/>
        </w:rPr>
        <w:t>T</w:t>
      </w:r>
      <w:r w:rsidRPr="001A7732">
        <w:rPr>
          <w:rFonts w:cs="Arial"/>
          <w:szCs w:val="20"/>
        </w:rPr>
        <w:t>he information</w:t>
      </w:r>
      <w:r w:rsidR="00D2272E" w:rsidRPr="001A7732">
        <w:rPr>
          <w:rFonts w:cs="Arial"/>
          <w:szCs w:val="20"/>
        </w:rPr>
        <w:t>, which may include information about biospecimens,</w:t>
      </w:r>
      <w:r w:rsidRPr="001A7732">
        <w:rPr>
          <w:rFonts w:cs="Arial"/>
          <w:szCs w:val="20"/>
        </w:rPr>
        <w:t xml:space="preserve"> is recorded </w:t>
      </w:r>
      <w:r w:rsidR="00F40487" w:rsidRPr="001A7732">
        <w:rPr>
          <w:rFonts w:cs="Arial"/>
          <w:szCs w:val="20"/>
        </w:rPr>
        <w:t xml:space="preserve">(or received) </w:t>
      </w:r>
      <w:r w:rsidRPr="001A7732">
        <w:rPr>
          <w:rFonts w:cs="Arial"/>
          <w:szCs w:val="20"/>
        </w:rPr>
        <w:t xml:space="preserve">by the investigator in such a manner that </w:t>
      </w:r>
      <w:r w:rsidR="00D2272E" w:rsidRPr="001A7732">
        <w:rPr>
          <w:rFonts w:cs="Arial"/>
          <w:szCs w:val="20"/>
        </w:rPr>
        <w:t xml:space="preserve">the identity of the </w:t>
      </w:r>
      <w:r w:rsidR="009279AA" w:rsidRPr="001A7732">
        <w:rPr>
          <w:rFonts w:cs="Arial"/>
          <w:szCs w:val="20"/>
        </w:rPr>
        <w:t>participants</w:t>
      </w:r>
      <w:r w:rsidRPr="001A7732">
        <w:rPr>
          <w:rFonts w:cs="Arial"/>
          <w:szCs w:val="20"/>
        </w:rPr>
        <w:t xml:space="preserve"> cannot </w:t>
      </w:r>
      <w:r w:rsidR="00D2272E" w:rsidRPr="001A7732">
        <w:rPr>
          <w:rFonts w:cs="Arial"/>
          <w:szCs w:val="20"/>
        </w:rPr>
        <w:t xml:space="preserve">readily </w:t>
      </w:r>
      <w:r w:rsidRPr="001A7732">
        <w:rPr>
          <w:rFonts w:cs="Arial"/>
          <w:szCs w:val="20"/>
        </w:rPr>
        <w:t xml:space="preserve">be </w:t>
      </w:r>
      <w:r w:rsidR="00D2272E" w:rsidRPr="001A7732">
        <w:rPr>
          <w:rFonts w:cs="Arial"/>
          <w:szCs w:val="20"/>
        </w:rPr>
        <w:t xml:space="preserve">ascertained </w:t>
      </w:r>
      <w:r w:rsidRPr="001A7732">
        <w:rPr>
          <w:rFonts w:cs="Arial"/>
          <w:szCs w:val="20"/>
        </w:rPr>
        <w:t xml:space="preserve">directly </w:t>
      </w:r>
      <w:r w:rsidRPr="001A7732">
        <w:rPr>
          <w:rFonts w:cs="Arial"/>
          <w:szCs w:val="20"/>
          <w:u w:val="single"/>
        </w:rPr>
        <w:t>or</w:t>
      </w:r>
      <w:r w:rsidRPr="001A7732">
        <w:rPr>
          <w:rFonts w:cs="Arial"/>
          <w:szCs w:val="20"/>
        </w:rPr>
        <w:t xml:space="preserve"> through identifiers linked to the </w:t>
      </w:r>
      <w:r w:rsidR="009279AA" w:rsidRPr="001A7732">
        <w:rPr>
          <w:rFonts w:cs="Arial"/>
          <w:szCs w:val="20"/>
        </w:rPr>
        <w:t>participants</w:t>
      </w:r>
      <w:r w:rsidR="00D2272E" w:rsidRPr="001A7732">
        <w:rPr>
          <w:rFonts w:cs="Arial"/>
          <w:szCs w:val="20"/>
        </w:rPr>
        <w:t xml:space="preserve">; the investigator does not contact the </w:t>
      </w:r>
      <w:r w:rsidR="009279AA" w:rsidRPr="001A7732">
        <w:rPr>
          <w:rFonts w:cs="Arial"/>
          <w:szCs w:val="20"/>
        </w:rPr>
        <w:t>participant</w:t>
      </w:r>
      <w:r w:rsidR="00D2272E" w:rsidRPr="001A7732">
        <w:rPr>
          <w:rFonts w:cs="Arial"/>
          <w:szCs w:val="20"/>
        </w:rPr>
        <w:t xml:space="preserve">s; and the investigator will not re-identify subjects. </w:t>
      </w:r>
      <w:r w:rsidR="008C0216" w:rsidRPr="001A7732">
        <w:rPr>
          <w:rFonts w:cs="Arial"/>
          <w:szCs w:val="20"/>
        </w:rPr>
        <w:br/>
      </w:r>
      <w:r w:rsidR="0079713D" w:rsidRPr="001A7732">
        <w:rPr>
          <w:rFonts w:cs="Arial"/>
          <w:b/>
          <w:bCs/>
          <w:szCs w:val="20"/>
        </w:rPr>
        <w:lastRenderedPageBreak/>
        <w:t>NOTE:</w:t>
      </w:r>
      <w:r w:rsidR="0079713D" w:rsidRPr="001A7732">
        <w:rPr>
          <w:rFonts w:cs="Arial"/>
          <w:szCs w:val="20"/>
        </w:rPr>
        <w:t xml:space="preserve"> For this option, you must</w:t>
      </w:r>
      <w:r w:rsidRPr="001A7732">
        <w:rPr>
          <w:rFonts w:cs="Arial"/>
          <w:szCs w:val="20"/>
        </w:rPr>
        <w:t xml:space="preserve"> </w:t>
      </w:r>
      <w:r w:rsidR="008E5822" w:rsidRPr="001A7732">
        <w:rPr>
          <w:rFonts w:cs="Arial"/>
          <w:szCs w:val="20"/>
        </w:rPr>
        <w:t>submit</w:t>
      </w:r>
      <w:r w:rsidR="00F40487" w:rsidRPr="001A7732">
        <w:rPr>
          <w:rFonts w:cs="Arial"/>
          <w:szCs w:val="20"/>
        </w:rPr>
        <w:t xml:space="preserve"> either</w:t>
      </w:r>
      <w:r w:rsidR="008E5822" w:rsidRPr="001A7732">
        <w:rPr>
          <w:rFonts w:cs="Arial"/>
          <w:szCs w:val="20"/>
        </w:rPr>
        <w:t xml:space="preserve"> </w:t>
      </w:r>
      <w:r w:rsidRPr="007B313D">
        <w:rPr>
          <w:rFonts w:cs="Arial"/>
          <w:b/>
          <w:bCs/>
          <w:szCs w:val="20"/>
        </w:rPr>
        <w:t xml:space="preserve">a </w:t>
      </w:r>
      <w:r w:rsidR="007B3892" w:rsidRPr="007B313D">
        <w:rPr>
          <w:rFonts w:cs="Arial"/>
          <w:b/>
          <w:bCs/>
          <w:szCs w:val="20"/>
        </w:rPr>
        <w:t>list of the specific data points</w:t>
      </w:r>
      <w:r w:rsidR="007B3892" w:rsidRPr="001A7732">
        <w:rPr>
          <w:rFonts w:cs="Arial"/>
          <w:szCs w:val="20"/>
        </w:rPr>
        <w:t xml:space="preserve"> </w:t>
      </w:r>
      <w:r w:rsidR="00F40487" w:rsidRPr="001A7732">
        <w:rPr>
          <w:rFonts w:cs="Arial"/>
          <w:szCs w:val="20"/>
        </w:rPr>
        <w:t xml:space="preserve">available in this research </w:t>
      </w:r>
      <w:r w:rsidR="007B3892" w:rsidRPr="001A7732">
        <w:rPr>
          <w:rFonts w:cs="Arial"/>
          <w:szCs w:val="20"/>
        </w:rPr>
        <w:t xml:space="preserve">(e.g., age, diagnosis status, </w:t>
      </w:r>
      <w:r w:rsidR="00EC5181" w:rsidRPr="001A7732">
        <w:rPr>
          <w:rFonts w:cs="Arial"/>
          <w:szCs w:val="20"/>
        </w:rPr>
        <w:t xml:space="preserve">biomarker data, </w:t>
      </w:r>
      <w:r w:rsidR="007B3892" w:rsidRPr="001A7732">
        <w:rPr>
          <w:rFonts w:cs="Arial"/>
          <w:szCs w:val="20"/>
        </w:rPr>
        <w:t xml:space="preserve">etc.) </w:t>
      </w:r>
      <w:r w:rsidR="007B3892" w:rsidRPr="008102C3">
        <w:rPr>
          <w:rFonts w:cs="Arial"/>
          <w:b/>
          <w:bCs/>
          <w:szCs w:val="20"/>
        </w:rPr>
        <w:t xml:space="preserve">or a </w:t>
      </w:r>
      <w:r w:rsidRPr="008102C3">
        <w:rPr>
          <w:rFonts w:cs="Arial"/>
          <w:b/>
          <w:bCs/>
          <w:szCs w:val="20"/>
        </w:rPr>
        <w:t>copy of the data collection instrument</w:t>
      </w:r>
      <w:r w:rsidRPr="001A7732">
        <w:rPr>
          <w:rFonts w:cs="Arial"/>
          <w:szCs w:val="20"/>
        </w:rPr>
        <w:t xml:space="preserve"> that will be used to record the de-identified information</w:t>
      </w:r>
      <w:r w:rsidR="0091310F">
        <w:rPr>
          <w:rFonts w:cs="Arial"/>
          <w:szCs w:val="20"/>
        </w:rPr>
        <w:t xml:space="preserve"> (unless the specific data points are listed in the protocol)</w:t>
      </w:r>
      <w:r w:rsidRPr="001A7732">
        <w:rPr>
          <w:rFonts w:cs="Arial"/>
          <w:szCs w:val="20"/>
        </w:rPr>
        <w:t>.</w:t>
      </w:r>
      <w:r w:rsidR="00721A94" w:rsidRPr="001A7732">
        <w:rPr>
          <w:rFonts w:cs="Arial"/>
          <w:position w:val="-8"/>
          <w:szCs w:val="20"/>
        </w:rPr>
        <w:t xml:space="preserve"> </w:t>
      </w:r>
      <w:r w:rsidR="00384DF8">
        <w:rPr>
          <w:rFonts w:cs="Arial"/>
          <w:position w:val="-8"/>
          <w:szCs w:val="20"/>
        </w:rPr>
        <w:pict w14:anchorId="561DFFDB">
          <v:shape id="_x0000_i1029" type="#_x0000_t75" style="width:15.75pt;height:15.75pt" fillcolor="#dbe5f1">
            <v:fill opacity="39322f"/>
            <v:imagedata r:id="rId14" o:title="MC900434776[1]"/>
          </v:shape>
        </w:pict>
      </w:r>
    </w:p>
    <w:p w14:paraId="7B498446" w14:textId="1BA93A97" w:rsidR="00EC5181" w:rsidRPr="001A7732" w:rsidRDefault="00D2272E" w:rsidP="001A7732">
      <w:pPr>
        <w:tabs>
          <w:tab w:val="left" w:pos="2880"/>
        </w:tabs>
        <w:suppressAutoHyphens/>
        <w:spacing w:before="120" w:after="120"/>
        <w:ind w:left="2700" w:hanging="900"/>
        <w:rPr>
          <w:rFonts w:cs="Arial"/>
          <w:szCs w:val="20"/>
        </w:rPr>
      </w:pPr>
      <w:r w:rsidRPr="001A7732">
        <w:rPr>
          <w:rFonts w:cs="Arial"/>
          <w:szCs w:val="20"/>
        </w:rPr>
        <w:fldChar w:fldCharType="begin">
          <w:ffData>
            <w:name w:val="Check8"/>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697D9C" w:rsidRPr="001A7732">
        <w:rPr>
          <w:rFonts w:cs="Arial"/>
          <w:szCs w:val="20"/>
        </w:rPr>
        <w:t xml:space="preserve"> </w:t>
      </w:r>
      <w:r w:rsidR="00F2325D" w:rsidRPr="001A7732">
        <w:rPr>
          <w:rFonts w:cs="Arial"/>
          <w:szCs w:val="20"/>
        </w:rPr>
        <w:t>4.b.</w:t>
      </w:r>
      <w:r w:rsidR="00400878" w:rsidRPr="001A7732">
        <w:rPr>
          <w:rFonts w:cs="Arial"/>
          <w:szCs w:val="20"/>
        </w:rPr>
        <w:t>i</w:t>
      </w:r>
      <w:r w:rsidR="00EC5181" w:rsidRPr="001A7732">
        <w:rPr>
          <w:rFonts w:cs="Arial"/>
          <w:szCs w:val="20"/>
        </w:rPr>
        <w:t>ii</w:t>
      </w:r>
      <w:r w:rsidR="00400878" w:rsidRPr="001A7732">
        <w:rPr>
          <w:rFonts w:cs="Arial"/>
          <w:szCs w:val="20"/>
        </w:rPr>
        <w:t xml:space="preserve">. </w:t>
      </w:r>
      <w:r w:rsidR="00697D9C" w:rsidRPr="001A7732">
        <w:rPr>
          <w:rFonts w:cs="Arial"/>
          <w:szCs w:val="20"/>
        </w:rPr>
        <w:tab/>
      </w:r>
      <w:r w:rsidR="00400878" w:rsidRPr="001A7732">
        <w:rPr>
          <w:rFonts w:cs="Arial"/>
          <w:szCs w:val="20"/>
        </w:rPr>
        <w:t>T</w:t>
      </w:r>
      <w:r w:rsidRPr="001A7732">
        <w:rPr>
          <w:rFonts w:cs="Arial"/>
          <w:szCs w:val="20"/>
        </w:rPr>
        <w:t xml:space="preserve">he research is conducted by, or on behalf of, a Federal </w:t>
      </w:r>
      <w:r w:rsidR="00FC29E3" w:rsidRPr="001A7732">
        <w:rPr>
          <w:rFonts w:cs="Arial"/>
          <w:szCs w:val="20"/>
        </w:rPr>
        <w:t xml:space="preserve">department or agency using government-generated or government-collected information obtained for nonresearch activities, if the research generates identifiable private information that is or will be maintained on information technology that is subject to and in compliance with </w:t>
      </w:r>
      <w:r w:rsidR="009279AA" w:rsidRPr="001A7732">
        <w:rPr>
          <w:rFonts w:cs="Arial"/>
          <w:szCs w:val="20"/>
        </w:rPr>
        <w:t>federal law (</w:t>
      </w:r>
      <w:r w:rsidR="00E30CE4" w:rsidRPr="001A7732">
        <w:rPr>
          <w:rFonts w:cs="Arial"/>
          <w:szCs w:val="20"/>
        </w:rPr>
        <w:t>i.e.,</w:t>
      </w:r>
      <w:r w:rsidR="009279AA" w:rsidRPr="001A7732">
        <w:rPr>
          <w:rFonts w:cs="Arial"/>
          <w:szCs w:val="20"/>
        </w:rPr>
        <w:t xml:space="preserve"> the Paperwork Reduction Act of 1995 or the Privacy Act of 1974)</w:t>
      </w:r>
      <w:r w:rsidR="00FC29E3" w:rsidRPr="001A7732">
        <w:rPr>
          <w:rFonts w:cs="Arial"/>
          <w:szCs w:val="20"/>
        </w:rPr>
        <w:t>.</w:t>
      </w:r>
    </w:p>
    <w:p w14:paraId="4E645EE6" w14:textId="77777777" w:rsidR="00F95130" w:rsidRPr="001A7732" w:rsidRDefault="005751F4" w:rsidP="008C6835">
      <w:pPr>
        <w:suppressAutoHyphens/>
        <w:spacing w:before="240" w:after="120"/>
        <w:ind w:left="1260" w:hanging="720"/>
        <w:rPr>
          <w:rFonts w:cs="Arial"/>
          <w:szCs w:val="20"/>
        </w:rPr>
      </w:pPr>
      <w:r w:rsidRPr="001A7732">
        <w:rPr>
          <w:rFonts w:cs="Arial"/>
          <w:szCs w:val="20"/>
        </w:rPr>
        <w:fldChar w:fldCharType="begin">
          <w:ffData>
            <w:name w:val="Check6"/>
            <w:enabled/>
            <w:calcOnExit w:val="0"/>
            <w:checkBox>
              <w:sizeAuto/>
              <w:default w:val="0"/>
            </w:checkBox>
          </w:ffData>
        </w:fldChar>
      </w:r>
      <w:bookmarkStart w:id="5" w:name="Check6"/>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bookmarkEnd w:id="5"/>
      <w:r w:rsidR="00B51829" w:rsidRPr="001A7732">
        <w:rPr>
          <w:rFonts w:cs="Arial"/>
          <w:szCs w:val="20"/>
        </w:rPr>
        <w:t xml:space="preserve"> </w:t>
      </w:r>
      <w:r w:rsidRPr="001A7732">
        <w:rPr>
          <w:rFonts w:cs="Arial"/>
          <w:szCs w:val="20"/>
        </w:rPr>
        <w:t>5)</w:t>
      </w:r>
      <w:r w:rsidRPr="001A7732">
        <w:rPr>
          <w:rFonts w:cs="Arial"/>
          <w:szCs w:val="20"/>
        </w:rPr>
        <w:tab/>
      </w:r>
      <w:r w:rsidR="00AF32F7" w:rsidRPr="001A7732">
        <w:rPr>
          <w:rFonts w:cs="Arial"/>
          <w:b/>
          <w:szCs w:val="20"/>
        </w:rPr>
        <w:t>DEMONSTRATION PROJECTS:</w:t>
      </w:r>
      <w:r w:rsidR="00AF32F7" w:rsidRPr="001A7732">
        <w:rPr>
          <w:rFonts w:cs="Arial"/>
          <w:szCs w:val="20"/>
        </w:rPr>
        <w:t xml:space="preserve"> </w:t>
      </w:r>
      <w:r w:rsidRPr="001A7732">
        <w:rPr>
          <w:rFonts w:cs="Arial"/>
          <w:szCs w:val="20"/>
        </w:rPr>
        <w:t xml:space="preserve">Research and demonstration projects </w:t>
      </w:r>
      <w:r w:rsidR="0085340F" w:rsidRPr="001A7732">
        <w:rPr>
          <w:rFonts w:cs="Arial"/>
          <w:szCs w:val="20"/>
        </w:rPr>
        <w:t xml:space="preserve">that </w:t>
      </w:r>
      <w:r w:rsidRPr="001A7732">
        <w:rPr>
          <w:rFonts w:cs="Arial"/>
          <w:szCs w:val="20"/>
        </w:rPr>
        <w:t xml:space="preserve">are conducted </w:t>
      </w:r>
      <w:r w:rsidR="0085340F" w:rsidRPr="001A7732">
        <w:rPr>
          <w:rFonts w:cs="Arial"/>
          <w:szCs w:val="20"/>
        </w:rPr>
        <w:t>o</w:t>
      </w:r>
      <w:r w:rsidR="00FC29E3" w:rsidRPr="001A7732">
        <w:rPr>
          <w:rFonts w:cs="Arial"/>
          <w:szCs w:val="20"/>
        </w:rPr>
        <w:t>r</w:t>
      </w:r>
      <w:r w:rsidR="0085340F" w:rsidRPr="001A7732">
        <w:rPr>
          <w:rFonts w:cs="Arial"/>
          <w:szCs w:val="20"/>
        </w:rPr>
        <w:t xml:space="preserve"> supported </w:t>
      </w:r>
      <w:r w:rsidRPr="001A7732">
        <w:rPr>
          <w:rFonts w:cs="Arial"/>
          <w:szCs w:val="20"/>
        </w:rPr>
        <w:t xml:space="preserve">by </w:t>
      </w:r>
      <w:r w:rsidR="0085340F" w:rsidRPr="001A7732">
        <w:rPr>
          <w:rFonts w:cs="Arial"/>
          <w:szCs w:val="20"/>
        </w:rPr>
        <w:t xml:space="preserve">a Federal department or agency, or otherwise </w:t>
      </w:r>
      <w:r w:rsidRPr="001A7732">
        <w:rPr>
          <w:rFonts w:cs="Arial"/>
          <w:szCs w:val="20"/>
        </w:rPr>
        <w:t>subject to the approval of department o</w:t>
      </w:r>
      <w:r w:rsidR="0085340F" w:rsidRPr="001A7732">
        <w:rPr>
          <w:rFonts w:cs="Arial"/>
          <w:szCs w:val="20"/>
        </w:rPr>
        <w:t>r</w:t>
      </w:r>
      <w:r w:rsidRPr="001A7732">
        <w:rPr>
          <w:rFonts w:cs="Arial"/>
          <w:szCs w:val="20"/>
        </w:rPr>
        <w:t xml:space="preserve"> agency heads</w:t>
      </w:r>
      <w:r w:rsidR="0085340F" w:rsidRPr="001A7732">
        <w:rPr>
          <w:rFonts w:cs="Arial"/>
          <w:szCs w:val="20"/>
        </w:rPr>
        <w:t xml:space="preserve"> (or the approval of the heads of bureaus or other subordinate agencies that have been delegated authority to conduct the research and demonstration projects)</w:t>
      </w:r>
      <w:r w:rsidRPr="001A7732">
        <w:rPr>
          <w:rFonts w:cs="Arial"/>
          <w:szCs w:val="20"/>
        </w:rPr>
        <w:t xml:space="preserve">, and </w:t>
      </w:r>
      <w:r w:rsidR="0085340F" w:rsidRPr="001A7732">
        <w:rPr>
          <w:rFonts w:cs="Arial"/>
          <w:szCs w:val="20"/>
        </w:rPr>
        <w:t xml:space="preserve">that </w:t>
      </w:r>
      <w:r w:rsidRPr="001A7732">
        <w:rPr>
          <w:rFonts w:cs="Arial"/>
          <w:szCs w:val="20"/>
        </w:rPr>
        <w:t xml:space="preserve">are designed to study, evaluate, </w:t>
      </w:r>
      <w:r w:rsidR="0085340F" w:rsidRPr="001A7732">
        <w:rPr>
          <w:rFonts w:cs="Arial"/>
          <w:szCs w:val="20"/>
        </w:rPr>
        <w:t xml:space="preserve">improve, </w:t>
      </w:r>
      <w:r w:rsidRPr="001A7732">
        <w:rPr>
          <w:rFonts w:cs="Arial"/>
          <w:szCs w:val="20"/>
        </w:rPr>
        <w:t>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r w:rsidR="004F019B" w:rsidRPr="001A7732">
        <w:rPr>
          <w:rFonts w:cs="Arial"/>
          <w:szCs w:val="20"/>
        </w:rPr>
        <w:t xml:space="preserve">. </w:t>
      </w:r>
    </w:p>
    <w:p w14:paraId="7B9985ED" w14:textId="77777777" w:rsidR="00F95130" w:rsidRPr="001A7732" w:rsidRDefault="00F95130" w:rsidP="008C6835">
      <w:pPr>
        <w:suppressAutoHyphens/>
        <w:spacing w:before="120" w:after="120"/>
        <w:ind w:left="1260"/>
        <w:rPr>
          <w:rFonts w:cs="Arial"/>
          <w:szCs w:val="20"/>
        </w:rPr>
      </w:pPr>
      <w:r w:rsidRPr="001A7732">
        <w:rPr>
          <w:rFonts w:cs="Arial"/>
          <w:szCs w:val="20"/>
        </w:rPr>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4BB3D646" w14:textId="1807180A" w:rsidR="005751F4" w:rsidRPr="001A7732" w:rsidRDefault="001E7C2C" w:rsidP="008C6835">
      <w:pPr>
        <w:suppressAutoHyphens/>
        <w:spacing w:before="120" w:after="120"/>
        <w:ind w:left="1260"/>
        <w:rPr>
          <w:rFonts w:cs="Arial"/>
          <w:szCs w:val="20"/>
        </w:rPr>
      </w:pPr>
      <w:r w:rsidRPr="001A7732">
        <w:rPr>
          <w:rFonts w:cs="Arial"/>
          <w:szCs w:val="20"/>
          <w:u w:val="single"/>
        </w:rPr>
        <w:t>Please note</w:t>
      </w:r>
      <w:r w:rsidRPr="001A7732">
        <w:rPr>
          <w:rFonts w:cs="Arial"/>
          <w:szCs w:val="20"/>
        </w:rPr>
        <w:t xml:space="preserve">: </w:t>
      </w:r>
      <w:r w:rsidR="00AF32F7" w:rsidRPr="001A7732">
        <w:rPr>
          <w:rFonts w:cs="Arial"/>
          <w:szCs w:val="20"/>
        </w:rPr>
        <w:t>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r w:rsidR="00F95130" w:rsidRPr="001A7732">
        <w:rPr>
          <w:rFonts w:cs="Arial"/>
          <w:szCs w:val="20"/>
        </w:rPr>
        <w:tab/>
      </w:r>
    </w:p>
    <w:p w14:paraId="4D301AF6" w14:textId="77777777" w:rsidR="005751F4" w:rsidRPr="001A7732" w:rsidRDefault="005751F4" w:rsidP="008C6835">
      <w:pPr>
        <w:suppressAutoHyphens/>
        <w:spacing w:before="240" w:after="120"/>
        <w:ind w:left="1260" w:hanging="720"/>
        <w:rPr>
          <w:rFonts w:cs="Arial"/>
          <w:szCs w:val="20"/>
        </w:rPr>
      </w:pPr>
      <w:r w:rsidRPr="001A7732">
        <w:rPr>
          <w:rFonts w:cs="Arial"/>
          <w:szCs w:val="20"/>
        </w:rPr>
        <w:fldChar w:fldCharType="begin">
          <w:ffData>
            <w:name w:val="Check7"/>
            <w:enabled/>
            <w:calcOnExit w:val="0"/>
            <w:checkBox>
              <w:sizeAuto/>
              <w:default w:val="0"/>
            </w:checkBox>
          </w:ffData>
        </w:fldChar>
      </w:r>
      <w:bookmarkStart w:id="6" w:name="Check7"/>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bookmarkEnd w:id="6"/>
      <w:r w:rsidR="00B51829" w:rsidRPr="001A7732">
        <w:rPr>
          <w:rFonts w:cs="Arial"/>
          <w:szCs w:val="20"/>
        </w:rPr>
        <w:t xml:space="preserve"> </w:t>
      </w:r>
      <w:r w:rsidRPr="001A7732">
        <w:rPr>
          <w:rFonts w:cs="Arial"/>
          <w:szCs w:val="20"/>
        </w:rPr>
        <w:t>6)</w:t>
      </w:r>
      <w:r w:rsidRPr="001A7732">
        <w:rPr>
          <w:rFonts w:cs="Arial"/>
          <w:szCs w:val="20"/>
        </w:rPr>
        <w:tab/>
      </w:r>
      <w:r w:rsidR="00AF32F7" w:rsidRPr="001A7732">
        <w:rPr>
          <w:rFonts w:cs="Arial"/>
          <w:b/>
          <w:szCs w:val="20"/>
        </w:rPr>
        <w:t>FOOD:</w:t>
      </w:r>
      <w:r w:rsidR="00AF32F7" w:rsidRPr="001A7732">
        <w:rPr>
          <w:rFonts w:cs="Arial"/>
          <w:szCs w:val="20"/>
        </w:rPr>
        <w:t xml:space="preserve"> </w:t>
      </w:r>
      <w:r w:rsidRPr="001A7732">
        <w:rPr>
          <w:rFonts w:cs="Arial"/>
          <w:szCs w:val="20"/>
        </w:rPr>
        <w:t>Taste and food quality evaluation and consumer acceptance studies</w:t>
      </w:r>
      <w:r w:rsidR="00FE05C9" w:rsidRPr="001A7732">
        <w:rPr>
          <w:rFonts w:cs="Arial"/>
          <w:szCs w:val="20"/>
        </w:rPr>
        <w:t>:</w:t>
      </w:r>
      <w:r w:rsidRPr="001A7732">
        <w:rPr>
          <w:rFonts w:cs="Arial"/>
          <w:szCs w:val="20"/>
        </w:rPr>
        <w:t xml:space="preserve"> </w:t>
      </w:r>
    </w:p>
    <w:p w14:paraId="49873FE9" w14:textId="77777777" w:rsidR="005751F4" w:rsidRPr="001A7732" w:rsidRDefault="005751F4" w:rsidP="008C6835">
      <w:pPr>
        <w:tabs>
          <w:tab w:val="left" w:pos="1800"/>
        </w:tabs>
        <w:suppressAutoHyphens/>
        <w:spacing w:before="120" w:after="120"/>
        <w:ind w:left="1800" w:hanging="540"/>
        <w:rPr>
          <w:rFonts w:cs="Arial"/>
          <w:szCs w:val="20"/>
        </w:rPr>
      </w:pPr>
      <w:r w:rsidRPr="001A7732">
        <w:rPr>
          <w:rFonts w:cs="Arial"/>
          <w:szCs w:val="20"/>
        </w:rPr>
        <w:fldChar w:fldCharType="begin">
          <w:ffData>
            <w:name w:val="Check1"/>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5F06F1" w:rsidRPr="001A7732">
        <w:rPr>
          <w:rFonts w:cs="Arial"/>
          <w:szCs w:val="20"/>
        </w:rPr>
        <w:tab/>
      </w:r>
      <w:r w:rsidR="00C76FF5" w:rsidRPr="001A7732">
        <w:rPr>
          <w:rFonts w:cs="Arial"/>
          <w:szCs w:val="20"/>
        </w:rPr>
        <w:t>I</w:t>
      </w:r>
      <w:r w:rsidRPr="001A7732">
        <w:rPr>
          <w:rFonts w:cs="Arial"/>
          <w:szCs w:val="20"/>
        </w:rPr>
        <w:t>f wholesome foods without additives are consumed</w:t>
      </w:r>
      <w:r w:rsidR="00FE05C9" w:rsidRPr="001A7732">
        <w:rPr>
          <w:rFonts w:cs="Arial"/>
          <w:szCs w:val="20"/>
        </w:rPr>
        <w:t>,</w:t>
      </w:r>
      <w:r w:rsidRPr="001A7732">
        <w:rPr>
          <w:rFonts w:cs="Arial"/>
          <w:szCs w:val="20"/>
        </w:rPr>
        <w:t xml:space="preserve"> or </w:t>
      </w:r>
    </w:p>
    <w:p w14:paraId="64ABA0BD" w14:textId="77777777" w:rsidR="001F7846" w:rsidRDefault="005751F4" w:rsidP="00F22C4B">
      <w:pPr>
        <w:tabs>
          <w:tab w:val="left" w:pos="1800"/>
        </w:tabs>
        <w:suppressAutoHyphens/>
        <w:spacing w:before="120" w:after="120"/>
        <w:ind w:left="1800" w:hanging="540"/>
        <w:rPr>
          <w:rFonts w:cs="Arial"/>
          <w:szCs w:val="20"/>
        </w:rPr>
      </w:pPr>
      <w:r w:rsidRPr="001A7732">
        <w:rPr>
          <w:rFonts w:cs="Arial"/>
          <w:szCs w:val="20"/>
        </w:rPr>
        <w:fldChar w:fldCharType="begin">
          <w:ffData>
            <w:name w:val=""/>
            <w:enabled/>
            <w:calcOnExit w:val="0"/>
            <w:checkBox>
              <w:sizeAuto/>
              <w:default w:val="0"/>
            </w:checkBox>
          </w:ffData>
        </w:fldChar>
      </w:r>
      <w:r w:rsidRPr="001A7732">
        <w:rPr>
          <w:rFonts w:cs="Arial"/>
          <w:szCs w:val="20"/>
        </w:rPr>
        <w:instrText xml:space="preserve"> FORMCHECKBOX </w:instrText>
      </w:r>
      <w:r w:rsidR="00384DF8">
        <w:rPr>
          <w:rFonts w:cs="Arial"/>
          <w:szCs w:val="20"/>
        </w:rPr>
      </w:r>
      <w:r w:rsidR="00384DF8">
        <w:rPr>
          <w:rFonts w:cs="Arial"/>
          <w:szCs w:val="20"/>
        </w:rPr>
        <w:fldChar w:fldCharType="separate"/>
      </w:r>
      <w:r w:rsidRPr="001A7732">
        <w:rPr>
          <w:rFonts w:cs="Arial"/>
          <w:szCs w:val="20"/>
        </w:rPr>
        <w:fldChar w:fldCharType="end"/>
      </w:r>
      <w:r w:rsidR="005F06F1" w:rsidRPr="001A7732">
        <w:rPr>
          <w:rFonts w:cs="Arial"/>
          <w:szCs w:val="20"/>
        </w:rPr>
        <w:tab/>
      </w:r>
      <w:r w:rsidR="00C76FF5" w:rsidRPr="001A7732">
        <w:rPr>
          <w:rFonts w:cs="Arial"/>
          <w:szCs w:val="20"/>
        </w:rPr>
        <w:t>I</w:t>
      </w:r>
      <w:r w:rsidRPr="001A7732">
        <w:rPr>
          <w:rFonts w:cs="Arial"/>
          <w:szCs w:val="20"/>
        </w:rPr>
        <w:t>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r w:rsidR="004F019B" w:rsidRPr="001A7732">
        <w:rPr>
          <w:rFonts w:cs="Arial"/>
          <w:szCs w:val="20"/>
        </w:rPr>
        <w:t xml:space="preserve">. </w:t>
      </w:r>
    </w:p>
    <w:p w14:paraId="1E897197" w14:textId="18A1C577" w:rsidR="00BD597E" w:rsidRPr="00057900" w:rsidRDefault="00BD597E" w:rsidP="00F22C4B">
      <w:pPr>
        <w:ind w:left="1260"/>
      </w:pPr>
      <w:r w:rsidRPr="00057900">
        <w:t xml:space="preserve">Note: For FDA-regulated research, consent must </w:t>
      </w:r>
      <w:r>
        <w:t xml:space="preserve">be </w:t>
      </w:r>
      <w:r w:rsidRPr="00057900">
        <w:t>obtained in accordance with 21 CFR §50.20 and §50.25, and the consent must either be documented in writing in accordance with 21 CFR§50.27 or waived in accordance with 21 CFR §56.109(c)(1).</w:t>
      </w:r>
    </w:p>
    <w:p w14:paraId="27425D5C" w14:textId="77777777" w:rsidR="0084029F" w:rsidRPr="001A7732" w:rsidRDefault="0084029F" w:rsidP="008C6835">
      <w:pPr>
        <w:tabs>
          <w:tab w:val="left" w:pos="1080"/>
        </w:tabs>
        <w:suppressAutoHyphens/>
        <w:rPr>
          <w:rFonts w:cs="Arial"/>
          <w:szCs w:val="20"/>
        </w:rPr>
      </w:pPr>
    </w:p>
    <w:p w14:paraId="38045F13" w14:textId="77777777" w:rsidR="0084029F" w:rsidRPr="001A7732" w:rsidRDefault="00AF32F7" w:rsidP="009D0E45">
      <w:pPr>
        <w:tabs>
          <w:tab w:val="left" w:pos="1080"/>
        </w:tabs>
        <w:suppressAutoHyphens/>
        <w:rPr>
          <w:rFonts w:cs="Arial"/>
          <w:szCs w:val="20"/>
        </w:rPr>
      </w:pPr>
      <w:r w:rsidRPr="001A7732">
        <w:rPr>
          <w:rFonts w:cs="Arial"/>
          <w:b/>
          <w:szCs w:val="20"/>
        </w:rPr>
        <w:t>Note:</w:t>
      </w:r>
      <w:r w:rsidRPr="001A7732">
        <w:rPr>
          <w:rFonts w:cs="Arial"/>
          <w:szCs w:val="20"/>
        </w:rPr>
        <w:t xml:space="preserve"> </w:t>
      </w:r>
      <w:r w:rsidR="0084029F" w:rsidRPr="001A7732">
        <w:rPr>
          <w:rFonts w:cs="Arial"/>
          <w:szCs w:val="20"/>
        </w:rPr>
        <w:t xml:space="preserve">Exempt categories 7 and 8 </w:t>
      </w:r>
      <w:r w:rsidRPr="001A7732">
        <w:rPr>
          <w:rFonts w:cs="Arial"/>
          <w:szCs w:val="20"/>
        </w:rPr>
        <w:t xml:space="preserve">are applicable only when </w:t>
      </w:r>
      <w:r w:rsidR="0084029F" w:rsidRPr="001A7732">
        <w:rPr>
          <w:rFonts w:cs="Arial"/>
          <w:szCs w:val="20"/>
        </w:rPr>
        <w:t>Broad Consent</w:t>
      </w:r>
      <w:r w:rsidRPr="001A7732">
        <w:rPr>
          <w:rFonts w:cs="Arial"/>
          <w:szCs w:val="20"/>
        </w:rPr>
        <w:t xml:space="preserve"> is obtained</w:t>
      </w:r>
      <w:r w:rsidR="0084029F" w:rsidRPr="001A7732">
        <w:rPr>
          <w:rFonts w:cs="Arial"/>
          <w:szCs w:val="20"/>
        </w:rPr>
        <w:t xml:space="preserve">.  </w:t>
      </w:r>
      <w:r w:rsidR="0084029F" w:rsidRPr="001A7732">
        <w:rPr>
          <w:rFonts w:cs="Arial"/>
          <w:b/>
          <w:szCs w:val="20"/>
        </w:rPr>
        <w:t xml:space="preserve">Fred Hutch does </w:t>
      </w:r>
      <w:r w:rsidR="0084029F" w:rsidRPr="001A7732">
        <w:rPr>
          <w:rFonts w:cs="Arial"/>
          <w:b/>
          <w:szCs w:val="20"/>
          <w:u w:val="single"/>
        </w:rPr>
        <w:t>not</w:t>
      </w:r>
      <w:r w:rsidR="0084029F" w:rsidRPr="001A7732">
        <w:rPr>
          <w:rFonts w:cs="Arial"/>
          <w:b/>
          <w:szCs w:val="20"/>
        </w:rPr>
        <w:t xml:space="preserve"> </w:t>
      </w:r>
      <w:r w:rsidRPr="001A7732">
        <w:rPr>
          <w:rFonts w:cs="Arial"/>
          <w:b/>
          <w:szCs w:val="20"/>
        </w:rPr>
        <w:t xml:space="preserve">allow the use of </w:t>
      </w:r>
      <w:r w:rsidR="0084029F" w:rsidRPr="001A7732">
        <w:rPr>
          <w:rFonts w:cs="Arial"/>
          <w:b/>
          <w:szCs w:val="20"/>
        </w:rPr>
        <w:t>Broad Consent.</w:t>
      </w:r>
    </w:p>
    <w:p w14:paraId="1AC02EC7" w14:textId="77777777" w:rsidR="009D1B7E" w:rsidRPr="001A7732" w:rsidRDefault="009D1B7E" w:rsidP="005F06F1">
      <w:pPr>
        <w:tabs>
          <w:tab w:val="left" w:pos="1080"/>
        </w:tabs>
        <w:suppressAutoHyphens/>
        <w:ind w:left="1080" w:hanging="360"/>
        <w:rPr>
          <w:rFonts w:cs="Arial"/>
          <w:szCs w:val="20"/>
        </w:rPr>
      </w:pPr>
    </w:p>
    <w:p w14:paraId="59CF37B9" w14:textId="77777777" w:rsidR="009D1B7E" w:rsidRPr="001A7732" w:rsidRDefault="009D1B7E" w:rsidP="001A7732">
      <w:pPr>
        <w:tabs>
          <w:tab w:val="left" w:pos="0"/>
        </w:tabs>
        <w:spacing w:after="240"/>
        <w:rPr>
          <w:rFonts w:cs="Arial"/>
          <w:szCs w:val="20"/>
        </w:rPr>
      </w:pPr>
      <w:r w:rsidRPr="001A7732">
        <w:rPr>
          <w:rFonts w:cs="Arial"/>
          <w:b/>
          <w:szCs w:val="20"/>
        </w:rPr>
        <w:t xml:space="preserve">Please contact the Institutional Review Office at </w:t>
      </w:r>
      <w:r w:rsidR="004C4CAD" w:rsidRPr="001A7732">
        <w:rPr>
          <w:rFonts w:cs="Arial"/>
          <w:b/>
          <w:szCs w:val="20"/>
        </w:rPr>
        <w:t>206</w:t>
      </w:r>
      <w:r w:rsidR="00564C01" w:rsidRPr="001A7732">
        <w:rPr>
          <w:rFonts w:cs="Arial"/>
          <w:b/>
          <w:szCs w:val="20"/>
        </w:rPr>
        <w:t>.</w:t>
      </w:r>
      <w:r w:rsidRPr="001A7732">
        <w:rPr>
          <w:rFonts w:cs="Arial"/>
          <w:b/>
          <w:szCs w:val="20"/>
        </w:rPr>
        <w:t>667</w:t>
      </w:r>
      <w:r w:rsidR="00564C01" w:rsidRPr="001A7732">
        <w:rPr>
          <w:rFonts w:cs="Arial"/>
          <w:b/>
          <w:szCs w:val="20"/>
        </w:rPr>
        <w:t>.</w:t>
      </w:r>
      <w:r w:rsidRPr="001A7732">
        <w:rPr>
          <w:rFonts w:cs="Arial"/>
          <w:b/>
          <w:szCs w:val="20"/>
        </w:rPr>
        <w:t>5900 with exemption or IRB application questions.</w:t>
      </w:r>
    </w:p>
    <w:sectPr w:rsidR="009D1B7E" w:rsidRPr="001A7732" w:rsidSect="001A7732">
      <w:headerReference w:type="even" r:id="rId15"/>
      <w:headerReference w:type="default" r:id="rId16"/>
      <w:footerReference w:type="even" r:id="rId17"/>
      <w:footerReference w:type="default" r:id="rId18"/>
      <w:headerReference w:type="first" r:id="rId19"/>
      <w:footerReference w:type="first" r:id="rId20"/>
      <w:pgSz w:w="12240" w:h="15840" w:code="1"/>
      <w:pgMar w:top="1008" w:right="1080" w:bottom="1152" w:left="1080" w:header="27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910C" w14:textId="77777777" w:rsidR="004D0C4E" w:rsidRDefault="004D0C4E">
      <w:r>
        <w:separator/>
      </w:r>
    </w:p>
  </w:endnote>
  <w:endnote w:type="continuationSeparator" w:id="0">
    <w:p w14:paraId="5259CECE" w14:textId="77777777" w:rsidR="004D0C4E" w:rsidRDefault="004D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A5E6" w14:textId="77777777" w:rsidR="00CB3A4C" w:rsidRDefault="00CB3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0D13" w14:textId="759F8D21" w:rsidR="00BC7B89" w:rsidRPr="001A7732" w:rsidRDefault="00E23B84" w:rsidP="001A7732">
    <w:pPr>
      <w:pStyle w:val="Footer"/>
      <w:tabs>
        <w:tab w:val="clear" w:pos="10440"/>
        <w:tab w:val="right" w:pos="10080"/>
      </w:tabs>
      <w:ind w:left="0"/>
      <w:rPr>
        <w:rFonts w:cs="Arial"/>
      </w:rPr>
    </w:pPr>
    <w:r w:rsidRPr="001A7732">
      <w:rPr>
        <w:rFonts w:cs="Arial"/>
        <w:szCs w:val="18"/>
      </w:rPr>
      <w:t>HRP-</w:t>
    </w:r>
    <w:r w:rsidR="003E50C2">
      <w:rPr>
        <w:rFonts w:cs="Arial"/>
        <w:szCs w:val="18"/>
      </w:rPr>
      <w:t>275</w:t>
    </w:r>
    <w:r w:rsidRPr="004D1696">
      <w:rPr>
        <w:rFonts w:cs="Arial"/>
        <w:szCs w:val="18"/>
      </w:rPr>
      <w:t xml:space="preserve"> / Version 1.00 / Effective </w:t>
    </w:r>
    <w:r w:rsidR="003E50C2">
      <w:rPr>
        <w:rFonts w:cs="Arial"/>
        <w:szCs w:val="18"/>
      </w:rPr>
      <w:t>02-27</w:t>
    </w:r>
    <w:r w:rsidRPr="004D1696">
      <w:rPr>
        <w:rFonts w:cs="Arial"/>
        <w:szCs w:val="18"/>
      </w:rPr>
      <w:t xml:space="preserve">-2023 / Page </w:t>
    </w:r>
    <w:r w:rsidRPr="004D1696">
      <w:rPr>
        <w:rStyle w:val="PageNumber"/>
        <w:rFonts w:cs="Arial"/>
        <w:szCs w:val="18"/>
      </w:rPr>
      <w:fldChar w:fldCharType="begin"/>
    </w:r>
    <w:r w:rsidRPr="004D1696">
      <w:rPr>
        <w:rStyle w:val="PageNumber"/>
        <w:rFonts w:cs="Arial"/>
        <w:szCs w:val="18"/>
      </w:rPr>
      <w:instrText xml:space="preserve"> PAGE </w:instrText>
    </w:r>
    <w:r w:rsidRPr="004D1696">
      <w:rPr>
        <w:rStyle w:val="PageNumber"/>
        <w:rFonts w:cs="Arial"/>
        <w:szCs w:val="18"/>
      </w:rPr>
      <w:fldChar w:fldCharType="separate"/>
    </w:r>
    <w:r>
      <w:rPr>
        <w:rStyle w:val="PageNumber"/>
        <w:rFonts w:cs="Arial"/>
        <w:szCs w:val="18"/>
      </w:rPr>
      <w:t>1</w:t>
    </w:r>
    <w:r w:rsidRPr="004D1696">
      <w:rPr>
        <w:rStyle w:val="PageNumber"/>
        <w:rFonts w:cs="Arial"/>
        <w:szCs w:val="18"/>
      </w:rPr>
      <w:fldChar w:fldCharType="end"/>
    </w:r>
    <w:r w:rsidRPr="004D1696">
      <w:rPr>
        <w:rStyle w:val="PageNumber"/>
        <w:rFonts w:cs="Arial"/>
        <w:szCs w:val="18"/>
      </w:rPr>
      <w:t xml:space="preserve"> of </w:t>
    </w:r>
    <w:r w:rsidRPr="004D1696">
      <w:rPr>
        <w:rStyle w:val="PageNumber"/>
        <w:rFonts w:cs="Arial"/>
        <w:szCs w:val="18"/>
      </w:rPr>
      <w:fldChar w:fldCharType="begin"/>
    </w:r>
    <w:r w:rsidRPr="004D1696">
      <w:rPr>
        <w:rStyle w:val="PageNumber"/>
        <w:rFonts w:cs="Arial"/>
        <w:szCs w:val="18"/>
      </w:rPr>
      <w:instrText xml:space="preserve"> NUMPAGES </w:instrText>
    </w:r>
    <w:r w:rsidRPr="004D1696">
      <w:rPr>
        <w:rStyle w:val="PageNumber"/>
        <w:rFonts w:cs="Arial"/>
        <w:szCs w:val="18"/>
      </w:rPr>
      <w:fldChar w:fldCharType="separate"/>
    </w:r>
    <w:r>
      <w:rPr>
        <w:rStyle w:val="PageNumber"/>
        <w:rFonts w:cs="Arial"/>
        <w:szCs w:val="18"/>
      </w:rPr>
      <w:t>7</w:t>
    </w:r>
    <w:r w:rsidRPr="004D1696">
      <w:rPr>
        <w:rStyle w:val="PageNumbe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E84B" w14:textId="77777777" w:rsidR="00BC7B89" w:rsidRPr="00E87941" w:rsidRDefault="00BC7B89" w:rsidP="00C3623D">
    <w:pPr>
      <w:pStyle w:val="Footer"/>
      <w:spacing w:before="240"/>
      <w:rPr>
        <w:rFonts w:ascii="Tahoma" w:hAnsi="Tahoma" w:cs="Tahoma"/>
      </w:rPr>
    </w:pPr>
    <w:r>
      <w:rPr>
        <w:rFonts w:ascii="Tahoma" w:hAnsi="Tahoma" w:cs="Tahoma"/>
      </w:rPr>
      <w:fldChar w:fldCharType="begin"/>
    </w:r>
    <w:r>
      <w:rPr>
        <w:rFonts w:ascii="Tahoma" w:hAnsi="Tahoma" w:cs="Tahoma"/>
      </w:rPr>
      <w:instrText xml:space="preserve"> FILENAME </w:instrText>
    </w:r>
    <w:r>
      <w:rPr>
        <w:rFonts w:ascii="Tahoma" w:hAnsi="Tahoma" w:cs="Tahoma"/>
      </w:rPr>
      <w:fldChar w:fldCharType="separate"/>
    </w:r>
    <w:r w:rsidR="00D8611A">
      <w:rPr>
        <w:rFonts w:ascii="Tahoma" w:hAnsi="Tahoma" w:cs="Tahoma"/>
        <w:noProof/>
      </w:rPr>
      <w:t>048IRBForm_ExemptChecklist_draft.doc</w:t>
    </w:r>
    <w:r>
      <w:rPr>
        <w:rFonts w:ascii="Tahoma" w:hAnsi="Tahoma" w:cs="Tahoma"/>
      </w:rPr>
      <w:fldChar w:fldCharType="end"/>
    </w:r>
    <w:r>
      <w:rPr>
        <w:rFonts w:ascii="Tahoma" w:hAnsi="Tahoma" w:cs="Tahoma"/>
      </w:rPr>
      <w:t xml:space="preserve"> / Page </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noProof/>
      </w:rPr>
      <w:t>1</w:t>
    </w:r>
    <w:r>
      <w:rPr>
        <w:rFonts w:ascii="Tahoma" w:hAnsi="Tahoma" w:cs="Tahoma"/>
      </w:rPr>
      <w:fldChar w:fldCharType="end"/>
    </w:r>
    <w:r>
      <w:rPr>
        <w:rFonts w:ascii="Tahoma" w:hAnsi="Tahoma" w:cs="Tahoma"/>
      </w:rPr>
      <w:t xml:space="preserve"> of </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sidR="00E14A62">
      <w:rPr>
        <w:rFonts w:ascii="Tahoma" w:hAnsi="Tahoma" w:cs="Tahoma"/>
        <w:noProof/>
      </w:rPr>
      <w:t>2</w:t>
    </w:r>
    <w:r>
      <w:rP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88CE" w14:textId="77777777" w:rsidR="004D0C4E" w:rsidRDefault="004D0C4E">
      <w:r>
        <w:separator/>
      </w:r>
    </w:p>
  </w:footnote>
  <w:footnote w:type="continuationSeparator" w:id="0">
    <w:p w14:paraId="12BD925E" w14:textId="77777777" w:rsidR="004D0C4E" w:rsidRDefault="004D0C4E">
      <w:r>
        <w:continuationSeparator/>
      </w:r>
    </w:p>
  </w:footnote>
  <w:footnote w:id="1">
    <w:p w14:paraId="097FD567" w14:textId="77777777" w:rsidR="00384DF8" w:rsidRPr="0019035F" w:rsidRDefault="00384DF8" w:rsidP="00384DF8">
      <w:pPr>
        <w:pStyle w:val="FootnoteText"/>
        <w:rPr>
          <w:sz w:val="18"/>
          <w:szCs w:val="18"/>
        </w:rPr>
      </w:pPr>
      <w:r w:rsidRPr="0019035F">
        <w:rPr>
          <w:rStyle w:val="FootnoteReference"/>
          <w:sz w:val="18"/>
          <w:szCs w:val="18"/>
        </w:rPr>
        <w:footnoteRef/>
      </w:r>
      <w:r w:rsidRPr="0019035F">
        <w:rPr>
          <w:sz w:val="18"/>
          <w:szCs w:val="18"/>
        </w:rPr>
        <w:t xml:space="preserve">  This document satisfies AAHRPP elements I-9, II.2.A, II.2.B, II.2.C, II.3.F, II.4.A, II.5.A</w:t>
      </w:r>
    </w:p>
  </w:footnote>
  <w:footnote w:id="2">
    <w:p w14:paraId="46DB02F3" w14:textId="405D1787" w:rsidR="00013885" w:rsidRPr="0019035F" w:rsidRDefault="00013885" w:rsidP="00013885">
      <w:pPr>
        <w:pStyle w:val="FootnoteText"/>
        <w:rPr>
          <w:sz w:val="18"/>
          <w:szCs w:val="18"/>
        </w:rPr>
      </w:pPr>
      <w:r w:rsidRPr="0019035F">
        <w:rPr>
          <w:rStyle w:val="FootnoteReference"/>
          <w:sz w:val="18"/>
          <w:szCs w:val="18"/>
        </w:rPr>
        <w:footnoteRef/>
      </w:r>
      <w:r w:rsidRPr="0019035F">
        <w:rPr>
          <w:sz w:val="18"/>
          <w:szCs w:val="18"/>
        </w:rPr>
        <w:t xml:space="preserve"> </w:t>
      </w:r>
      <w:r w:rsidR="00450F0D" w:rsidRPr="0019035F">
        <w:rPr>
          <w:sz w:val="18"/>
          <w:szCs w:val="18"/>
        </w:rPr>
        <w:t xml:space="preserve"> </w:t>
      </w:r>
      <w:r w:rsidRPr="0019035F">
        <w:rPr>
          <w:sz w:val="18"/>
          <w:szCs w:val="18"/>
        </w:rPr>
        <w:t>AAHRPP Tip Sheet 18: Review of Research involving Prisoners and the Role of the Prisoner Representative.</w:t>
      </w:r>
    </w:p>
  </w:footnote>
  <w:footnote w:id="3">
    <w:p w14:paraId="45F18839" w14:textId="4E5C72E1" w:rsidR="00A507E6" w:rsidRPr="001A7732" w:rsidRDefault="00A507E6">
      <w:pPr>
        <w:pStyle w:val="FootnoteText"/>
        <w:rPr>
          <w:rFonts w:cs="Arial"/>
          <w:sz w:val="18"/>
          <w:szCs w:val="18"/>
        </w:rPr>
      </w:pPr>
      <w:r w:rsidRPr="0019035F">
        <w:rPr>
          <w:rStyle w:val="FootnoteReference"/>
          <w:rFonts w:cs="Arial"/>
          <w:sz w:val="18"/>
          <w:szCs w:val="18"/>
        </w:rPr>
        <w:footnoteRef/>
      </w:r>
      <w:r w:rsidRPr="0019035F">
        <w:rPr>
          <w:rFonts w:cs="Arial"/>
          <w:sz w:val="18"/>
          <w:szCs w:val="18"/>
        </w:rPr>
        <w:t xml:space="preserve"> </w:t>
      </w:r>
      <w:r w:rsidR="00450F0D" w:rsidRPr="0019035F">
        <w:rPr>
          <w:rFonts w:cs="Arial"/>
          <w:sz w:val="18"/>
          <w:szCs w:val="18"/>
        </w:rPr>
        <w:t xml:space="preserve"> </w:t>
      </w:r>
      <w:r w:rsidRPr="0019035F">
        <w:rPr>
          <w:rFonts w:cs="Arial"/>
          <w:sz w:val="18"/>
          <w:szCs w:val="18"/>
        </w:rPr>
        <w:t>RCW Chapter 42.48</w:t>
      </w:r>
      <w:r w:rsidR="008F3328" w:rsidRPr="0019035F">
        <w:rPr>
          <w:rFonts w:cs="Arial"/>
          <w:sz w:val="18"/>
          <w:szCs w:val="18"/>
        </w:rPr>
        <w:t xml:space="preserve">: </w:t>
      </w:r>
      <w:r w:rsidR="0079713D" w:rsidRPr="0019035F">
        <w:rPr>
          <w:rFonts w:cs="Arial"/>
          <w:sz w:val="18"/>
          <w:szCs w:val="18"/>
        </w:rPr>
        <w:t xml:space="preserve"> </w:t>
      </w:r>
      <w:r w:rsidR="008F3328" w:rsidRPr="0019035F">
        <w:rPr>
          <w:rFonts w:cs="Arial"/>
          <w:sz w:val="18"/>
          <w:szCs w:val="18"/>
        </w:rPr>
        <w:t>Washington "</w:t>
      </w:r>
      <w:r w:rsidR="00AE3BD9" w:rsidRPr="0019035F">
        <w:rPr>
          <w:rFonts w:cs="Arial"/>
          <w:sz w:val="18"/>
          <w:szCs w:val="18"/>
        </w:rPr>
        <w:t>s</w:t>
      </w:r>
      <w:r w:rsidR="008F3328" w:rsidRPr="0019035F">
        <w:rPr>
          <w:rFonts w:cs="Arial"/>
          <w:sz w:val="18"/>
          <w:szCs w:val="18"/>
        </w:rPr>
        <w:t>tate agency" records means records from: (a) The department of social and health services; (b) the department of corrections; (c) the department of health; or (</w:t>
      </w:r>
      <w:r w:rsidR="0079713D" w:rsidRPr="0019035F">
        <w:rPr>
          <w:rFonts w:cs="Arial"/>
          <w:sz w:val="18"/>
          <w:szCs w:val="18"/>
        </w:rPr>
        <w:t>d</w:t>
      </w:r>
      <w:r w:rsidR="008F3328" w:rsidRPr="0019035F">
        <w:rPr>
          <w:rFonts w:cs="Arial"/>
          <w:sz w:val="18"/>
          <w:szCs w:val="18"/>
        </w:rPr>
        <w:t>) the department of children, youth, and families.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321" w14:textId="77777777" w:rsidR="00CB3A4C" w:rsidRDefault="00CB3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B43B" w14:textId="77777777" w:rsidR="00BC7B89" w:rsidRDefault="00BC7B89" w:rsidP="0032725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083A" w14:textId="77777777" w:rsidR="00CB3A4C" w:rsidRDefault="00CB3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817C00"/>
    <w:multiLevelType w:val="multilevel"/>
    <w:tmpl w:val="9B2441D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05418"/>
    <w:multiLevelType w:val="hybridMultilevel"/>
    <w:tmpl w:val="C1580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926398"/>
    <w:multiLevelType w:val="multilevel"/>
    <w:tmpl w:val="E65CDF04"/>
    <w:lvl w:ilvl="0">
      <w:start w:val="1"/>
      <w:numFmt w:val="decimal"/>
      <w:lvlText w:val="%1."/>
      <w:lvlJc w:val="left"/>
      <w:pPr>
        <w:ind w:left="360" w:hanging="360"/>
      </w:pPr>
      <w:rPr>
        <w:rFonts w:hint="default"/>
      </w:rPr>
    </w:lvl>
    <w:lvl w:ilvl="1">
      <w:start w:val="8"/>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878D2"/>
    <w:multiLevelType w:val="multilevel"/>
    <w:tmpl w:val="E5C8E6E0"/>
    <w:lvl w:ilvl="0">
      <w:start w:val="2"/>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0"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AB735E"/>
    <w:multiLevelType w:val="hybridMultilevel"/>
    <w:tmpl w:val="D974E8C6"/>
    <w:lvl w:ilvl="0" w:tplc="329AC6A6">
      <w:start w:val="1"/>
      <w:numFmt w:val="decimal"/>
      <w:lvlText w:val="%1.0"/>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4"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32F9279F"/>
    <w:multiLevelType w:val="hybridMultilevel"/>
    <w:tmpl w:val="6E76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F61D0"/>
    <w:multiLevelType w:val="hybridMultilevel"/>
    <w:tmpl w:val="E83C08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F96FC7"/>
    <w:multiLevelType w:val="hybridMultilevel"/>
    <w:tmpl w:val="AFC0C5D4"/>
    <w:lvl w:ilvl="0" w:tplc="0360FCCC">
      <w:numFmt w:val="bullet"/>
      <w:lvlText w:val=""/>
      <w:lvlJc w:val="left"/>
      <w:pPr>
        <w:ind w:left="1080" w:hanging="54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FE74164"/>
    <w:multiLevelType w:val="hybridMultilevel"/>
    <w:tmpl w:val="EAFC58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220169"/>
    <w:multiLevelType w:val="hybridMultilevel"/>
    <w:tmpl w:val="AB56B09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FE054B8"/>
    <w:multiLevelType w:val="hybridMultilevel"/>
    <w:tmpl w:val="C0D8B99E"/>
    <w:lvl w:ilvl="0" w:tplc="52DC1DF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B23132"/>
    <w:multiLevelType w:val="multilevel"/>
    <w:tmpl w:val="96666D3E"/>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15:restartNumberingAfterBreak="0">
    <w:nsid w:val="6BC40137"/>
    <w:multiLevelType w:val="hybridMultilevel"/>
    <w:tmpl w:val="EA74E134"/>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5B26B1"/>
    <w:multiLevelType w:val="hybridMultilevel"/>
    <w:tmpl w:val="D8C0E24A"/>
    <w:lvl w:ilvl="0" w:tplc="52DC1DFE">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A68C6"/>
    <w:multiLevelType w:val="multilevel"/>
    <w:tmpl w:val="80409A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DC7765"/>
    <w:multiLevelType w:val="multilevel"/>
    <w:tmpl w:val="3D507C38"/>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9"/>
  </w:num>
  <w:num w:numId="4">
    <w:abstractNumId w:val="18"/>
  </w:num>
  <w:num w:numId="5">
    <w:abstractNumId w:val="25"/>
  </w:num>
  <w:num w:numId="6">
    <w:abstractNumId w:val="8"/>
  </w:num>
  <w:num w:numId="7">
    <w:abstractNumId w:val="1"/>
  </w:num>
  <w:num w:numId="8">
    <w:abstractNumId w:val="22"/>
  </w:num>
  <w:num w:numId="9">
    <w:abstractNumId w:val="33"/>
  </w:num>
  <w:num w:numId="10">
    <w:abstractNumId w:val="10"/>
  </w:num>
  <w:num w:numId="11">
    <w:abstractNumId w:val="3"/>
  </w:num>
  <w:num w:numId="12">
    <w:abstractNumId w:val="38"/>
  </w:num>
  <w:num w:numId="13">
    <w:abstractNumId w:val="31"/>
  </w:num>
  <w:num w:numId="14">
    <w:abstractNumId w:val="37"/>
  </w:num>
  <w:num w:numId="15">
    <w:abstractNumId w:val="11"/>
  </w:num>
  <w:num w:numId="16">
    <w:abstractNumId w:val="14"/>
  </w:num>
  <w:num w:numId="17">
    <w:abstractNumId w:val="26"/>
  </w:num>
  <w:num w:numId="18">
    <w:abstractNumId w:val="20"/>
  </w:num>
  <w:num w:numId="19">
    <w:abstractNumId w:val="5"/>
  </w:num>
  <w:num w:numId="20">
    <w:abstractNumId w:val="0"/>
  </w:num>
  <w:num w:numId="21">
    <w:abstractNumId w:val="15"/>
  </w:num>
  <w:num w:numId="22">
    <w:abstractNumId w:val="24"/>
  </w:num>
  <w:num w:numId="23">
    <w:abstractNumId w:val="27"/>
  </w:num>
  <w:num w:numId="24">
    <w:abstractNumId w:val="17"/>
  </w:num>
  <w:num w:numId="25">
    <w:abstractNumId w:val="32"/>
  </w:num>
  <w:num w:numId="26">
    <w:abstractNumId w:val="23"/>
  </w:num>
  <w:num w:numId="27">
    <w:abstractNumId w:val="19"/>
  </w:num>
  <w:num w:numId="28">
    <w:abstractNumId w:val="34"/>
  </w:num>
  <w:num w:numId="29">
    <w:abstractNumId w:val="28"/>
  </w:num>
  <w:num w:numId="30">
    <w:abstractNumId w:val="16"/>
  </w:num>
  <w:num w:numId="31">
    <w:abstractNumId w:val="21"/>
  </w:num>
  <w:num w:numId="32">
    <w:abstractNumId w:val="30"/>
  </w:num>
  <w:num w:numId="33">
    <w:abstractNumId w:val="35"/>
  </w:num>
  <w:num w:numId="34">
    <w:abstractNumId w:val="7"/>
  </w:num>
  <w:num w:numId="35">
    <w:abstractNumId w:val="9"/>
  </w:num>
  <w:num w:numId="36">
    <w:abstractNumId w:val="2"/>
  </w:num>
  <w:num w:numId="37">
    <w:abstractNumId w:val="12"/>
  </w:num>
  <w:num w:numId="38">
    <w:abstractNumId w:val="3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noPunctuationKerning/>
  <w:characterSpacingControl w:val="doNotCompress"/>
  <w:hdrShapeDefaults>
    <o:shapedefaults v:ext="edit" spidmax="205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F05"/>
    <w:rsid w:val="000006A9"/>
    <w:rsid w:val="00004913"/>
    <w:rsid w:val="00006500"/>
    <w:rsid w:val="00007248"/>
    <w:rsid w:val="000127BC"/>
    <w:rsid w:val="00013885"/>
    <w:rsid w:val="0001505A"/>
    <w:rsid w:val="000163DF"/>
    <w:rsid w:val="00020819"/>
    <w:rsid w:val="0002149C"/>
    <w:rsid w:val="00025E52"/>
    <w:rsid w:val="000264A5"/>
    <w:rsid w:val="00026570"/>
    <w:rsid w:val="00030FEB"/>
    <w:rsid w:val="00032230"/>
    <w:rsid w:val="000434C2"/>
    <w:rsid w:val="00055ACF"/>
    <w:rsid w:val="00065897"/>
    <w:rsid w:val="00067DBE"/>
    <w:rsid w:val="000712DD"/>
    <w:rsid w:val="000716DD"/>
    <w:rsid w:val="000770EC"/>
    <w:rsid w:val="00084A29"/>
    <w:rsid w:val="0009277D"/>
    <w:rsid w:val="00093FF0"/>
    <w:rsid w:val="0009550D"/>
    <w:rsid w:val="00095C3F"/>
    <w:rsid w:val="000A0F4A"/>
    <w:rsid w:val="000B5ED5"/>
    <w:rsid w:val="000B6699"/>
    <w:rsid w:val="000C3F5C"/>
    <w:rsid w:val="000C5597"/>
    <w:rsid w:val="000E1733"/>
    <w:rsid w:val="000E3DE1"/>
    <w:rsid w:val="000E742E"/>
    <w:rsid w:val="000F0EA2"/>
    <w:rsid w:val="000F5589"/>
    <w:rsid w:val="00101CF5"/>
    <w:rsid w:val="00107916"/>
    <w:rsid w:val="00110C16"/>
    <w:rsid w:val="00121426"/>
    <w:rsid w:val="001220FC"/>
    <w:rsid w:val="00122B61"/>
    <w:rsid w:val="0013188C"/>
    <w:rsid w:val="001514B1"/>
    <w:rsid w:val="00151698"/>
    <w:rsid w:val="001701F8"/>
    <w:rsid w:val="0017261B"/>
    <w:rsid w:val="00173040"/>
    <w:rsid w:val="0017663F"/>
    <w:rsid w:val="00185524"/>
    <w:rsid w:val="0019035F"/>
    <w:rsid w:val="001A17DE"/>
    <w:rsid w:val="001A7732"/>
    <w:rsid w:val="001A7B96"/>
    <w:rsid w:val="001B27C3"/>
    <w:rsid w:val="001B41D9"/>
    <w:rsid w:val="001B5580"/>
    <w:rsid w:val="001B55FC"/>
    <w:rsid w:val="001B74E3"/>
    <w:rsid w:val="001C0103"/>
    <w:rsid w:val="001C2E4C"/>
    <w:rsid w:val="001C62F5"/>
    <w:rsid w:val="001D2FFD"/>
    <w:rsid w:val="001D6399"/>
    <w:rsid w:val="001D729C"/>
    <w:rsid w:val="001E3070"/>
    <w:rsid w:val="001E3822"/>
    <w:rsid w:val="001E4289"/>
    <w:rsid w:val="001E5815"/>
    <w:rsid w:val="001E7C2C"/>
    <w:rsid w:val="001F1116"/>
    <w:rsid w:val="001F1531"/>
    <w:rsid w:val="001F6E04"/>
    <w:rsid w:val="001F7846"/>
    <w:rsid w:val="001F7D19"/>
    <w:rsid w:val="00204E99"/>
    <w:rsid w:val="00211734"/>
    <w:rsid w:val="002133CB"/>
    <w:rsid w:val="00216214"/>
    <w:rsid w:val="00240387"/>
    <w:rsid w:val="00240A6C"/>
    <w:rsid w:val="00244454"/>
    <w:rsid w:val="002622C9"/>
    <w:rsid w:val="00263CB6"/>
    <w:rsid w:val="002662E4"/>
    <w:rsid w:val="00280CA0"/>
    <w:rsid w:val="002860FB"/>
    <w:rsid w:val="002928B0"/>
    <w:rsid w:val="002A04B2"/>
    <w:rsid w:val="002A4BE4"/>
    <w:rsid w:val="002B527B"/>
    <w:rsid w:val="002C0A15"/>
    <w:rsid w:val="002C2740"/>
    <w:rsid w:val="002D050F"/>
    <w:rsid w:val="002D0E12"/>
    <w:rsid w:val="002E10A1"/>
    <w:rsid w:val="00317F80"/>
    <w:rsid w:val="003235DD"/>
    <w:rsid w:val="00327250"/>
    <w:rsid w:val="003307B7"/>
    <w:rsid w:val="00330902"/>
    <w:rsid w:val="003375C8"/>
    <w:rsid w:val="00337C90"/>
    <w:rsid w:val="00343CC5"/>
    <w:rsid w:val="003448EF"/>
    <w:rsid w:val="00352E18"/>
    <w:rsid w:val="00353535"/>
    <w:rsid w:val="003538CE"/>
    <w:rsid w:val="0035443F"/>
    <w:rsid w:val="00356439"/>
    <w:rsid w:val="00361760"/>
    <w:rsid w:val="00361FD4"/>
    <w:rsid w:val="00363222"/>
    <w:rsid w:val="00363987"/>
    <w:rsid w:val="0036619D"/>
    <w:rsid w:val="00367F0E"/>
    <w:rsid w:val="003743F0"/>
    <w:rsid w:val="00380F48"/>
    <w:rsid w:val="00382F64"/>
    <w:rsid w:val="00384DF8"/>
    <w:rsid w:val="003917A2"/>
    <w:rsid w:val="00392259"/>
    <w:rsid w:val="003A71C3"/>
    <w:rsid w:val="003B77EC"/>
    <w:rsid w:val="003C55F4"/>
    <w:rsid w:val="003D32A5"/>
    <w:rsid w:val="003D4950"/>
    <w:rsid w:val="003E3E15"/>
    <w:rsid w:val="003E4C2B"/>
    <w:rsid w:val="003E50C2"/>
    <w:rsid w:val="00400878"/>
    <w:rsid w:val="00415075"/>
    <w:rsid w:val="004241BD"/>
    <w:rsid w:val="00424246"/>
    <w:rsid w:val="0042652E"/>
    <w:rsid w:val="00434C2D"/>
    <w:rsid w:val="00440F59"/>
    <w:rsid w:val="004421C8"/>
    <w:rsid w:val="00450B57"/>
    <w:rsid w:val="00450F0D"/>
    <w:rsid w:val="0045303A"/>
    <w:rsid w:val="004615F4"/>
    <w:rsid w:val="00464253"/>
    <w:rsid w:val="00470708"/>
    <w:rsid w:val="00474A62"/>
    <w:rsid w:val="00480DB9"/>
    <w:rsid w:val="00485F64"/>
    <w:rsid w:val="00491814"/>
    <w:rsid w:val="0049380D"/>
    <w:rsid w:val="004A0628"/>
    <w:rsid w:val="004A489E"/>
    <w:rsid w:val="004A68EF"/>
    <w:rsid w:val="004A7810"/>
    <w:rsid w:val="004B1401"/>
    <w:rsid w:val="004C4CAD"/>
    <w:rsid w:val="004D0C4E"/>
    <w:rsid w:val="004D2999"/>
    <w:rsid w:val="004D5A0C"/>
    <w:rsid w:val="004E116F"/>
    <w:rsid w:val="004E1D8A"/>
    <w:rsid w:val="004E3257"/>
    <w:rsid w:val="004E53FA"/>
    <w:rsid w:val="004F019B"/>
    <w:rsid w:val="004F6E7B"/>
    <w:rsid w:val="005036CD"/>
    <w:rsid w:val="00510D9D"/>
    <w:rsid w:val="00512629"/>
    <w:rsid w:val="00514A62"/>
    <w:rsid w:val="005172E2"/>
    <w:rsid w:val="005305D4"/>
    <w:rsid w:val="00531F49"/>
    <w:rsid w:val="005440FD"/>
    <w:rsid w:val="005456C7"/>
    <w:rsid w:val="00551BE4"/>
    <w:rsid w:val="00552975"/>
    <w:rsid w:val="005563CE"/>
    <w:rsid w:val="005566E3"/>
    <w:rsid w:val="00564C01"/>
    <w:rsid w:val="00567300"/>
    <w:rsid w:val="005704CB"/>
    <w:rsid w:val="00574FE7"/>
    <w:rsid w:val="005751F4"/>
    <w:rsid w:val="00576E80"/>
    <w:rsid w:val="00577DE1"/>
    <w:rsid w:val="00593207"/>
    <w:rsid w:val="00595B3B"/>
    <w:rsid w:val="0059787A"/>
    <w:rsid w:val="005A6F39"/>
    <w:rsid w:val="005B2BA7"/>
    <w:rsid w:val="005B45A9"/>
    <w:rsid w:val="005B4989"/>
    <w:rsid w:val="005C55BA"/>
    <w:rsid w:val="005D1981"/>
    <w:rsid w:val="005D389F"/>
    <w:rsid w:val="005D55C4"/>
    <w:rsid w:val="005E2A63"/>
    <w:rsid w:val="005E6A7F"/>
    <w:rsid w:val="005E755E"/>
    <w:rsid w:val="005F06F1"/>
    <w:rsid w:val="005F13B7"/>
    <w:rsid w:val="005F2B69"/>
    <w:rsid w:val="005F52A2"/>
    <w:rsid w:val="005F6F26"/>
    <w:rsid w:val="005F780F"/>
    <w:rsid w:val="00604182"/>
    <w:rsid w:val="006063A1"/>
    <w:rsid w:val="006151C8"/>
    <w:rsid w:val="006165FE"/>
    <w:rsid w:val="00616F54"/>
    <w:rsid w:val="006204E7"/>
    <w:rsid w:val="0062662B"/>
    <w:rsid w:val="00632EA3"/>
    <w:rsid w:val="00634EAA"/>
    <w:rsid w:val="00640B55"/>
    <w:rsid w:val="00643409"/>
    <w:rsid w:val="00646736"/>
    <w:rsid w:val="00646FDA"/>
    <w:rsid w:val="00652EFC"/>
    <w:rsid w:val="006558E9"/>
    <w:rsid w:val="00656F64"/>
    <w:rsid w:val="00664614"/>
    <w:rsid w:val="006750AF"/>
    <w:rsid w:val="00675527"/>
    <w:rsid w:val="00676C5E"/>
    <w:rsid w:val="00680D2D"/>
    <w:rsid w:val="00684CD7"/>
    <w:rsid w:val="006866B7"/>
    <w:rsid w:val="00687D34"/>
    <w:rsid w:val="00691590"/>
    <w:rsid w:val="00691DF0"/>
    <w:rsid w:val="00696DFE"/>
    <w:rsid w:val="00697D9C"/>
    <w:rsid w:val="006A1F91"/>
    <w:rsid w:val="006A6509"/>
    <w:rsid w:val="006B1D1A"/>
    <w:rsid w:val="006B3130"/>
    <w:rsid w:val="006B60F5"/>
    <w:rsid w:val="006C0293"/>
    <w:rsid w:val="006C0C0C"/>
    <w:rsid w:val="006C4191"/>
    <w:rsid w:val="006D09B9"/>
    <w:rsid w:val="006D1266"/>
    <w:rsid w:val="006D221B"/>
    <w:rsid w:val="006D5D4C"/>
    <w:rsid w:val="006D777D"/>
    <w:rsid w:val="006D7D07"/>
    <w:rsid w:val="006E2940"/>
    <w:rsid w:val="006E383E"/>
    <w:rsid w:val="006F4CFD"/>
    <w:rsid w:val="006F573D"/>
    <w:rsid w:val="00705D00"/>
    <w:rsid w:val="007062F0"/>
    <w:rsid w:val="00706709"/>
    <w:rsid w:val="00721A94"/>
    <w:rsid w:val="00723A54"/>
    <w:rsid w:val="00724319"/>
    <w:rsid w:val="00726707"/>
    <w:rsid w:val="00737CF4"/>
    <w:rsid w:val="00757650"/>
    <w:rsid w:val="00771723"/>
    <w:rsid w:val="0077178C"/>
    <w:rsid w:val="00772350"/>
    <w:rsid w:val="007742F4"/>
    <w:rsid w:val="00780E1F"/>
    <w:rsid w:val="00782F43"/>
    <w:rsid w:val="00782FD7"/>
    <w:rsid w:val="0079055D"/>
    <w:rsid w:val="0079585B"/>
    <w:rsid w:val="00796FA8"/>
    <w:rsid w:val="0079713D"/>
    <w:rsid w:val="007A1FF1"/>
    <w:rsid w:val="007B1813"/>
    <w:rsid w:val="007B313D"/>
    <w:rsid w:val="007B34A8"/>
    <w:rsid w:val="007B3892"/>
    <w:rsid w:val="007C179F"/>
    <w:rsid w:val="007C65F9"/>
    <w:rsid w:val="007D3CF3"/>
    <w:rsid w:val="007D75B8"/>
    <w:rsid w:val="007E57FA"/>
    <w:rsid w:val="007F3DAC"/>
    <w:rsid w:val="007F6084"/>
    <w:rsid w:val="008011C3"/>
    <w:rsid w:val="008038A8"/>
    <w:rsid w:val="008062F9"/>
    <w:rsid w:val="008102C3"/>
    <w:rsid w:val="00810F2A"/>
    <w:rsid w:val="00817D97"/>
    <w:rsid w:val="0083079C"/>
    <w:rsid w:val="0083084A"/>
    <w:rsid w:val="008309D0"/>
    <w:rsid w:val="0083524E"/>
    <w:rsid w:val="0084029F"/>
    <w:rsid w:val="008445CC"/>
    <w:rsid w:val="00845A42"/>
    <w:rsid w:val="00846293"/>
    <w:rsid w:val="0085340F"/>
    <w:rsid w:val="0086033C"/>
    <w:rsid w:val="008646FB"/>
    <w:rsid w:val="008740A1"/>
    <w:rsid w:val="00884C7D"/>
    <w:rsid w:val="008902DF"/>
    <w:rsid w:val="008935C9"/>
    <w:rsid w:val="00896C39"/>
    <w:rsid w:val="008A1D99"/>
    <w:rsid w:val="008A2D05"/>
    <w:rsid w:val="008A6445"/>
    <w:rsid w:val="008A6C94"/>
    <w:rsid w:val="008B1747"/>
    <w:rsid w:val="008B288A"/>
    <w:rsid w:val="008C0216"/>
    <w:rsid w:val="008C0B3C"/>
    <w:rsid w:val="008C3C8F"/>
    <w:rsid w:val="008C6296"/>
    <w:rsid w:val="008C6835"/>
    <w:rsid w:val="008C6D1A"/>
    <w:rsid w:val="008D10D6"/>
    <w:rsid w:val="008D126E"/>
    <w:rsid w:val="008D4C49"/>
    <w:rsid w:val="008D68E8"/>
    <w:rsid w:val="008E4407"/>
    <w:rsid w:val="008E5822"/>
    <w:rsid w:val="008E66FB"/>
    <w:rsid w:val="008E7148"/>
    <w:rsid w:val="008F3328"/>
    <w:rsid w:val="008F426C"/>
    <w:rsid w:val="0090009F"/>
    <w:rsid w:val="0091310F"/>
    <w:rsid w:val="009230EF"/>
    <w:rsid w:val="009279AA"/>
    <w:rsid w:val="0093079B"/>
    <w:rsid w:val="00930D5D"/>
    <w:rsid w:val="00932904"/>
    <w:rsid w:val="00940323"/>
    <w:rsid w:val="00943EC5"/>
    <w:rsid w:val="00955603"/>
    <w:rsid w:val="00973FD3"/>
    <w:rsid w:val="00983D4F"/>
    <w:rsid w:val="009905E4"/>
    <w:rsid w:val="00992D6D"/>
    <w:rsid w:val="00995991"/>
    <w:rsid w:val="00996574"/>
    <w:rsid w:val="00997812"/>
    <w:rsid w:val="009A0C37"/>
    <w:rsid w:val="009A5198"/>
    <w:rsid w:val="009A5316"/>
    <w:rsid w:val="009B1322"/>
    <w:rsid w:val="009C5190"/>
    <w:rsid w:val="009C6968"/>
    <w:rsid w:val="009D0E45"/>
    <w:rsid w:val="009D1B7E"/>
    <w:rsid w:val="009D3936"/>
    <w:rsid w:val="009D44BD"/>
    <w:rsid w:val="009E50E0"/>
    <w:rsid w:val="009F0EB8"/>
    <w:rsid w:val="009F0F54"/>
    <w:rsid w:val="00A00315"/>
    <w:rsid w:val="00A028EE"/>
    <w:rsid w:val="00A036C2"/>
    <w:rsid w:val="00A0532B"/>
    <w:rsid w:val="00A10609"/>
    <w:rsid w:val="00A14C0F"/>
    <w:rsid w:val="00A172D8"/>
    <w:rsid w:val="00A262A3"/>
    <w:rsid w:val="00A26A6A"/>
    <w:rsid w:val="00A324CA"/>
    <w:rsid w:val="00A377FD"/>
    <w:rsid w:val="00A507E6"/>
    <w:rsid w:val="00A629CD"/>
    <w:rsid w:val="00A70D4E"/>
    <w:rsid w:val="00A7236F"/>
    <w:rsid w:val="00A75C9C"/>
    <w:rsid w:val="00A763C9"/>
    <w:rsid w:val="00A83317"/>
    <w:rsid w:val="00A84050"/>
    <w:rsid w:val="00A85D2C"/>
    <w:rsid w:val="00A87324"/>
    <w:rsid w:val="00A87BF7"/>
    <w:rsid w:val="00A942EE"/>
    <w:rsid w:val="00AA0D93"/>
    <w:rsid w:val="00AA4B59"/>
    <w:rsid w:val="00AB2094"/>
    <w:rsid w:val="00AB2361"/>
    <w:rsid w:val="00AB3EA0"/>
    <w:rsid w:val="00AB6ADE"/>
    <w:rsid w:val="00AC1729"/>
    <w:rsid w:val="00AD26AA"/>
    <w:rsid w:val="00AD31FA"/>
    <w:rsid w:val="00AE1F06"/>
    <w:rsid w:val="00AE33E5"/>
    <w:rsid w:val="00AE3BD9"/>
    <w:rsid w:val="00AF1B20"/>
    <w:rsid w:val="00AF32F7"/>
    <w:rsid w:val="00AF3966"/>
    <w:rsid w:val="00B12938"/>
    <w:rsid w:val="00B27705"/>
    <w:rsid w:val="00B3099B"/>
    <w:rsid w:val="00B31925"/>
    <w:rsid w:val="00B31AFD"/>
    <w:rsid w:val="00B322FB"/>
    <w:rsid w:val="00B3407C"/>
    <w:rsid w:val="00B412B9"/>
    <w:rsid w:val="00B42FFF"/>
    <w:rsid w:val="00B51829"/>
    <w:rsid w:val="00B52397"/>
    <w:rsid w:val="00B53719"/>
    <w:rsid w:val="00B54D59"/>
    <w:rsid w:val="00B56772"/>
    <w:rsid w:val="00B610D6"/>
    <w:rsid w:val="00B6126A"/>
    <w:rsid w:val="00B67E4C"/>
    <w:rsid w:val="00B75440"/>
    <w:rsid w:val="00B80C1E"/>
    <w:rsid w:val="00B85987"/>
    <w:rsid w:val="00BA2C3D"/>
    <w:rsid w:val="00BA2F77"/>
    <w:rsid w:val="00BA33F0"/>
    <w:rsid w:val="00BA5176"/>
    <w:rsid w:val="00BA680F"/>
    <w:rsid w:val="00BB62DC"/>
    <w:rsid w:val="00BB678F"/>
    <w:rsid w:val="00BC577D"/>
    <w:rsid w:val="00BC7B89"/>
    <w:rsid w:val="00BD597E"/>
    <w:rsid w:val="00BD7555"/>
    <w:rsid w:val="00BE2A70"/>
    <w:rsid w:val="00BF013E"/>
    <w:rsid w:val="00BF2AE4"/>
    <w:rsid w:val="00BF4DC1"/>
    <w:rsid w:val="00C01308"/>
    <w:rsid w:val="00C0350F"/>
    <w:rsid w:val="00C04CD3"/>
    <w:rsid w:val="00C055CD"/>
    <w:rsid w:val="00C06806"/>
    <w:rsid w:val="00C11814"/>
    <w:rsid w:val="00C238D5"/>
    <w:rsid w:val="00C3366D"/>
    <w:rsid w:val="00C3623D"/>
    <w:rsid w:val="00C56B25"/>
    <w:rsid w:val="00C63D30"/>
    <w:rsid w:val="00C67B4C"/>
    <w:rsid w:val="00C712DD"/>
    <w:rsid w:val="00C76A9C"/>
    <w:rsid w:val="00C76E61"/>
    <w:rsid w:val="00C76FF5"/>
    <w:rsid w:val="00C907D7"/>
    <w:rsid w:val="00C94E2F"/>
    <w:rsid w:val="00CB026C"/>
    <w:rsid w:val="00CB3A4C"/>
    <w:rsid w:val="00CC34EA"/>
    <w:rsid w:val="00CC6BEB"/>
    <w:rsid w:val="00CC6E4C"/>
    <w:rsid w:val="00CE2506"/>
    <w:rsid w:val="00CE4369"/>
    <w:rsid w:val="00CF0BB5"/>
    <w:rsid w:val="00CF4FF9"/>
    <w:rsid w:val="00D004FC"/>
    <w:rsid w:val="00D03DB1"/>
    <w:rsid w:val="00D06FAD"/>
    <w:rsid w:val="00D07BE2"/>
    <w:rsid w:val="00D1089F"/>
    <w:rsid w:val="00D1175B"/>
    <w:rsid w:val="00D22306"/>
    <w:rsid w:val="00D2272E"/>
    <w:rsid w:val="00D22DDA"/>
    <w:rsid w:val="00D30DC9"/>
    <w:rsid w:val="00D310B1"/>
    <w:rsid w:val="00D3668D"/>
    <w:rsid w:val="00D4760D"/>
    <w:rsid w:val="00D55141"/>
    <w:rsid w:val="00D601EB"/>
    <w:rsid w:val="00D62C8B"/>
    <w:rsid w:val="00D62D0F"/>
    <w:rsid w:val="00D67AB7"/>
    <w:rsid w:val="00D71E90"/>
    <w:rsid w:val="00D74218"/>
    <w:rsid w:val="00D83047"/>
    <w:rsid w:val="00D83FCD"/>
    <w:rsid w:val="00D8611A"/>
    <w:rsid w:val="00D86D08"/>
    <w:rsid w:val="00D9029B"/>
    <w:rsid w:val="00D920E9"/>
    <w:rsid w:val="00DA4C71"/>
    <w:rsid w:val="00DA4F39"/>
    <w:rsid w:val="00DA6C84"/>
    <w:rsid w:val="00DB5F05"/>
    <w:rsid w:val="00DB64CA"/>
    <w:rsid w:val="00DB66C9"/>
    <w:rsid w:val="00DC0140"/>
    <w:rsid w:val="00DD42CA"/>
    <w:rsid w:val="00DD7E68"/>
    <w:rsid w:val="00DE6691"/>
    <w:rsid w:val="00E0795D"/>
    <w:rsid w:val="00E14A62"/>
    <w:rsid w:val="00E17EDE"/>
    <w:rsid w:val="00E2041C"/>
    <w:rsid w:val="00E21957"/>
    <w:rsid w:val="00E23B84"/>
    <w:rsid w:val="00E25E3B"/>
    <w:rsid w:val="00E30CE4"/>
    <w:rsid w:val="00E369E8"/>
    <w:rsid w:val="00E47359"/>
    <w:rsid w:val="00E47E64"/>
    <w:rsid w:val="00E50BE5"/>
    <w:rsid w:val="00E61222"/>
    <w:rsid w:val="00E64111"/>
    <w:rsid w:val="00E661C1"/>
    <w:rsid w:val="00E67191"/>
    <w:rsid w:val="00E7051E"/>
    <w:rsid w:val="00E77981"/>
    <w:rsid w:val="00E81972"/>
    <w:rsid w:val="00E859DA"/>
    <w:rsid w:val="00E87941"/>
    <w:rsid w:val="00E9524E"/>
    <w:rsid w:val="00EA03A5"/>
    <w:rsid w:val="00EA4B6A"/>
    <w:rsid w:val="00EA53C3"/>
    <w:rsid w:val="00EA7D5C"/>
    <w:rsid w:val="00EB0141"/>
    <w:rsid w:val="00EB116A"/>
    <w:rsid w:val="00EC0BF1"/>
    <w:rsid w:val="00EC3F9B"/>
    <w:rsid w:val="00EC5181"/>
    <w:rsid w:val="00EC62C4"/>
    <w:rsid w:val="00ED2A65"/>
    <w:rsid w:val="00ED2EF0"/>
    <w:rsid w:val="00ED73AD"/>
    <w:rsid w:val="00EE4E3C"/>
    <w:rsid w:val="00EF15EC"/>
    <w:rsid w:val="00EF355B"/>
    <w:rsid w:val="00F055FE"/>
    <w:rsid w:val="00F11BFB"/>
    <w:rsid w:val="00F14593"/>
    <w:rsid w:val="00F15C61"/>
    <w:rsid w:val="00F20506"/>
    <w:rsid w:val="00F22C4B"/>
    <w:rsid w:val="00F2325D"/>
    <w:rsid w:val="00F24898"/>
    <w:rsid w:val="00F34090"/>
    <w:rsid w:val="00F3717D"/>
    <w:rsid w:val="00F40487"/>
    <w:rsid w:val="00F4591E"/>
    <w:rsid w:val="00F45F3A"/>
    <w:rsid w:val="00F461EF"/>
    <w:rsid w:val="00F57789"/>
    <w:rsid w:val="00F671BB"/>
    <w:rsid w:val="00F72AE7"/>
    <w:rsid w:val="00F744B0"/>
    <w:rsid w:val="00F80640"/>
    <w:rsid w:val="00F84882"/>
    <w:rsid w:val="00F87882"/>
    <w:rsid w:val="00F90A1E"/>
    <w:rsid w:val="00F92EAE"/>
    <w:rsid w:val="00F95130"/>
    <w:rsid w:val="00F95D35"/>
    <w:rsid w:val="00FA4554"/>
    <w:rsid w:val="00FA4636"/>
    <w:rsid w:val="00FB0070"/>
    <w:rsid w:val="00FC29E3"/>
    <w:rsid w:val="00FD59D6"/>
    <w:rsid w:val="00FE05C9"/>
    <w:rsid w:val="00FE0F17"/>
    <w:rsid w:val="00FE343E"/>
    <w:rsid w:val="00FE44B8"/>
    <w:rsid w:val="00FE70C5"/>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EE4B735"/>
  <w15:chartTrackingRefBased/>
  <w15:docId w15:val="{505D3FA1-B4AC-4BBB-ADC6-2517B09A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D5D"/>
    <w:rPr>
      <w:rFonts w:ascii="Arial" w:hAnsi="Arial"/>
      <w:szCs w:val="24"/>
    </w:rPr>
  </w:style>
  <w:style w:type="paragraph" w:styleId="Heading1">
    <w:name w:val="heading 1"/>
    <w:basedOn w:val="Normal"/>
    <w:next w:val="Normal"/>
    <w:link w:val="Heading1Char"/>
    <w:qFormat/>
    <w:rsid w:val="00564C0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paragraph" w:styleId="BodyText3">
    <w:name w:val="Body Text 3"/>
    <w:basedOn w:val="Normal"/>
    <w:link w:val="BodyText3Char"/>
    <w:rsid w:val="003538CE"/>
    <w:pPr>
      <w:spacing w:after="120"/>
    </w:pPr>
    <w:rPr>
      <w:sz w:val="16"/>
      <w:szCs w:val="16"/>
      <w:lang w:val="x-none" w:eastAsia="x-none"/>
    </w:rPr>
  </w:style>
  <w:style w:type="character" w:customStyle="1" w:styleId="BodyText3Char">
    <w:name w:val="Body Text 3 Char"/>
    <w:link w:val="BodyText3"/>
    <w:rsid w:val="003538CE"/>
    <w:rPr>
      <w:sz w:val="16"/>
      <w:szCs w:val="16"/>
    </w:rPr>
  </w:style>
  <w:style w:type="paragraph" w:customStyle="1" w:styleId="StudyTitle">
    <w:name w:val="StudyTitle"/>
    <w:basedOn w:val="Normal"/>
    <w:link w:val="StudyTitleChar"/>
    <w:qFormat/>
    <w:rsid w:val="0062662B"/>
    <w:pPr>
      <w:tabs>
        <w:tab w:val="left" w:pos="3600"/>
        <w:tab w:val="left" w:pos="4860"/>
        <w:tab w:val="left" w:pos="5940"/>
        <w:tab w:val="left" w:pos="7200"/>
        <w:tab w:val="right" w:leader="underscore" w:pos="11160"/>
      </w:tabs>
      <w:spacing w:line="276" w:lineRule="auto"/>
    </w:pPr>
    <w:rPr>
      <w:rFonts w:eastAsia="Calibri"/>
      <w:sz w:val="22"/>
      <w:lang w:val="x-none" w:eastAsia="x-none"/>
    </w:rPr>
  </w:style>
  <w:style w:type="character" w:customStyle="1" w:styleId="StudyTitleChar">
    <w:name w:val="StudyTitle Char"/>
    <w:link w:val="StudyTitle"/>
    <w:rsid w:val="0062662B"/>
    <w:rPr>
      <w:rFonts w:eastAsia="Calibri"/>
      <w:sz w:val="22"/>
      <w:szCs w:val="24"/>
    </w:rPr>
  </w:style>
  <w:style w:type="character" w:styleId="CommentReference">
    <w:name w:val="annotation reference"/>
    <w:rsid w:val="001A17DE"/>
    <w:rPr>
      <w:sz w:val="16"/>
      <w:szCs w:val="16"/>
    </w:rPr>
  </w:style>
  <w:style w:type="paragraph" w:styleId="CommentText">
    <w:name w:val="annotation text"/>
    <w:basedOn w:val="Normal"/>
    <w:link w:val="CommentTextChar"/>
    <w:rsid w:val="001A17DE"/>
    <w:rPr>
      <w:szCs w:val="20"/>
    </w:rPr>
  </w:style>
  <w:style w:type="character" w:customStyle="1" w:styleId="CommentTextChar">
    <w:name w:val="Comment Text Char"/>
    <w:basedOn w:val="DefaultParagraphFont"/>
    <w:link w:val="CommentText"/>
    <w:rsid w:val="001A17DE"/>
  </w:style>
  <w:style w:type="paragraph" w:styleId="CommentSubject">
    <w:name w:val="annotation subject"/>
    <w:basedOn w:val="CommentText"/>
    <w:next w:val="CommentText"/>
    <w:link w:val="CommentSubjectChar"/>
    <w:rsid w:val="001A17DE"/>
    <w:rPr>
      <w:b/>
      <w:bCs/>
    </w:rPr>
  </w:style>
  <w:style w:type="character" w:customStyle="1" w:styleId="CommentSubjectChar">
    <w:name w:val="Comment Subject Char"/>
    <w:link w:val="CommentSubject"/>
    <w:rsid w:val="001A17DE"/>
    <w:rPr>
      <w:b/>
      <w:bCs/>
    </w:rPr>
  </w:style>
  <w:style w:type="paragraph" w:styleId="BodyTextIndent">
    <w:name w:val="Body Text Indent"/>
    <w:basedOn w:val="Normal"/>
    <w:link w:val="BodyTextIndentChar"/>
    <w:rsid w:val="005751F4"/>
    <w:pPr>
      <w:spacing w:after="120"/>
      <w:ind w:left="360"/>
    </w:pPr>
  </w:style>
  <w:style w:type="character" w:customStyle="1" w:styleId="BodyTextIndentChar">
    <w:name w:val="Body Text Indent Char"/>
    <w:link w:val="BodyTextIndent"/>
    <w:rsid w:val="005751F4"/>
    <w:rPr>
      <w:sz w:val="24"/>
      <w:szCs w:val="24"/>
    </w:rPr>
  </w:style>
  <w:style w:type="paragraph" w:styleId="BodyTextIndent2">
    <w:name w:val="Body Text Indent 2"/>
    <w:basedOn w:val="Normal"/>
    <w:link w:val="BodyTextIndent2Char"/>
    <w:rsid w:val="005751F4"/>
    <w:pPr>
      <w:spacing w:after="120" w:line="480" w:lineRule="auto"/>
      <w:ind w:left="360"/>
    </w:pPr>
  </w:style>
  <w:style w:type="character" w:customStyle="1" w:styleId="BodyTextIndent2Char">
    <w:name w:val="Body Text Indent 2 Char"/>
    <w:link w:val="BodyTextIndent2"/>
    <w:rsid w:val="005751F4"/>
    <w:rPr>
      <w:sz w:val="24"/>
      <w:szCs w:val="24"/>
    </w:rPr>
  </w:style>
  <w:style w:type="paragraph" w:styleId="Revision">
    <w:name w:val="Revision"/>
    <w:hidden/>
    <w:uiPriority w:val="99"/>
    <w:semiHidden/>
    <w:rsid w:val="00122B61"/>
    <w:rPr>
      <w:sz w:val="24"/>
      <w:szCs w:val="24"/>
    </w:rPr>
  </w:style>
  <w:style w:type="paragraph" w:styleId="FootnoteText">
    <w:name w:val="footnote text"/>
    <w:basedOn w:val="Normal"/>
    <w:link w:val="FootnoteTextChar"/>
    <w:rsid w:val="00A507E6"/>
    <w:rPr>
      <w:szCs w:val="20"/>
    </w:rPr>
  </w:style>
  <w:style w:type="character" w:customStyle="1" w:styleId="FootnoteTextChar">
    <w:name w:val="Footnote Text Char"/>
    <w:basedOn w:val="DefaultParagraphFont"/>
    <w:link w:val="FootnoteText"/>
    <w:rsid w:val="00A507E6"/>
  </w:style>
  <w:style w:type="character" w:styleId="FootnoteReference">
    <w:name w:val="footnote reference"/>
    <w:rsid w:val="00A507E6"/>
    <w:rPr>
      <w:vertAlign w:val="superscript"/>
    </w:rPr>
  </w:style>
  <w:style w:type="character" w:customStyle="1" w:styleId="Heading1Char">
    <w:name w:val="Heading 1 Char"/>
    <w:link w:val="Heading1"/>
    <w:rsid w:val="00564C01"/>
    <w:rPr>
      <w:rFonts w:ascii="Calibri Light" w:eastAsia="Times New Roman" w:hAnsi="Calibri Light" w:cs="Times New Roman"/>
      <w:b/>
      <w:bCs/>
      <w:kern w:val="32"/>
      <w:sz w:val="32"/>
      <w:szCs w:val="32"/>
    </w:rPr>
  </w:style>
  <w:style w:type="paragraph" w:customStyle="1" w:styleId="IRBProtocolSectionHeader">
    <w:name w:val="IRB Protocol Section Header"/>
    <w:basedOn w:val="Heading1"/>
    <w:next w:val="Normal"/>
    <w:qFormat/>
    <w:rsid w:val="006866B7"/>
    <w:pPr>
      <w:keepLines/>
      <w:pBdr>
        <w:bottom w:val="single" w:sz="12" w:space="1" w:color="auto"/>
      </w:pBdr>
      <w:spacing w:before="320" w:after="160"/>
    </w:pPr>
    <w:rPr>
      <w:rFonts w:ascii="Arial" w:hAnsi="Arial"/>
      <w:bCs w:val="0"/>
      <w:caps/>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406001241">
      <w:bodyDiv w:val="1"/>
      <w:marLeft w:val="0"/>
      <w:marRight w:val="0"/>
      <w:marTop w:val="0"/>
      <w:marBottom w:val="0"/>
      <w:divBdr>
        <w:top w:val="none" w:sz="0" w:space="0" w:color="auto"/>
        <w:left w:val="none" w:sz="0" w:space="0" w:color="auto"/>
        <w:bottom w:val="none" w:sz="0" w:space="0" w:color="auto"/>
        <w:right w:val="none" w:sz="0" w:space="0" w:color="auto"/>
      </w:divBdr>
    </w:div>
    <w:div w:id="736828796">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17141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3E1C2-1BD4-4D91-9234-A6DE10F69450}">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customXml/itemProps2.xml><?xml version="1.0" encoding="utf-8"?>
<ds:datastoreItem xmlns:ds="http://schemas.openxmlformats.org/officeDocument/2006/customXml" ds:itemID="{FC6FA87A-5E23-4209-9A56-98E4C89673A5}">
  <ds:schemaRefs>
    <ds:schemaRef ds:uri="http://schemas.openxmlformats.org/officeDocument/2006/bibliography"/>
  </ds:schemaRefs>
</ds:datastoreItem>
</file>

<file path=customXml/itemProps3.xml><?xml version="1.0" encoding="utf-8"?>
<ds:datastoreItem xmlns:ds="http://schemas.openxmlformats.org/officeDocument/2006/customXml" ds:itemID="{DF275F14-5B00-41C6-A04A-7B6DB7396604}">
  <ds:schemaRefs>
    <ds:schemaRef ds:uri="http://schemas.microsoft.com/office/2006/metadata/longProperties"/>
  </ds:schemaRefs>
</ds:datastoreItem>
</file>

<file path=customXml/itemProps4.xml><?xml version="1.0" encoding="utf-8"?>
<ds:datastoreItem xmlns:ds="http://schemas.openxmlformats.org/officeDocument/2006/customXml" ds:itemID="{651C1016-344D-4213-A9BF-2ABF75113DB2}">
  <ds:schemaRefs>
    <ds:schemaRef ds:uri="http://schemas.microsoft.com/sharepoint/v3/contenttype/forms"/>
  </ds:schemaRefs>
</ds:datastoreItem>
</file>

<file path=customXml/itemProps5.xml><?xml version="1.0" encoding="utf-8"?>
<ds:datastoreItem xmlns:ds="http://schemas.openxmlformats.org/officeDocument/2006/customXml" ds:itemID="{9639DB05-7F44-4113-B95F-97CB1EC9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IRB Form Exempt Checklist</vt:lpstr>
    </vt:vector>
  </TitlesOfParts>
  <Company>Fred Hutchinson Cancer Research Center</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Exempt Checklist</dc:title>
  <dc:subject/>
  <dc:creator>Luke-Killam</dc:creator>
  <cp:keywords/>
  <cp:lastModifiedBy>Nguyen, Katrina Y</cp:lastModifiedBy>
  <cp:revision>57</cp:revision>
  <cp:lastPrinted>2016-08-01T18:11:00Z</cp:lastPrinted>
  <dcterms:created xsi:type="dcterms:W3CDTF">2023-01-30T19:39:00Z</dcterms:created>
  <dcterms:modified xsi:type="dcterms:W3CDTF">2023-02-26T10:11:00Z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0x010100057F73E75A461F4F824331E3CD4977B8</vt:lpwstr>
  </property>
  <property fmtid="{D5CDD505-2E9C-101B-9397-08002B2CF9AE}" pid="3" name="MediaServiceImageTags">
    <vt:lpwstr/>
  </property>
</Properties>
</file>